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4D" w:rsidRPr="00BD4670" w:rsidRDefault="001B054D">
      <w:pPr>
        <w:rPr>
          <w:rFonts w:cstheme="minorHAnsi"/>
        </w:rPr>
      </w:pPr>
      <w:r w:rsidRPr="00BD4670">
        <w:rPr>
          <w:rFonts w:cstheme="minorHAnsi"/>
        </w:rPr>
        <w:t xml:space="preserve">v souladu s ustanovením § 39 odst. 1 zákona č. 128/2000Sb., o obcích ve znění pozdějších předpisů </w:t>
      </w:r>
      <w:r w:rsidR="00FF5D4C" w:rsidRPr="00BD4670">
        <w:rPr>
          <w:rFonts w:cstheme="minorHAnsi"/>
        </w:rPr>
        <w:t xml:space="preserve">a </w:t>
      </w:r>
      <w:r w:rsidRPr="00BD4670">
        <w:rPr>
          <w:rFonts w:cstheme="minorHAnsi"/>
        </w:rPr>
        <w:t xml:space="preserve">na základě usnesení rady Město Nymburk č. </w:t>
      </w:r>
      <w:r w:rsidR="00E02638">
        <w:rPr>
          <w:rFonts w:cstheme="minorHAnsi"/>
        </w:rPr>
        <w:t>285</w:t>
      </w:r>
      <w:r w:rsidRPr="00BD4670">
        <w:rPr>
          <w:rFonts w:cstheme="minorHAnsi"/>
        </w:rPr>
        <w:t xml:space="preserve"> ze dne 1</w:t>
      </w:r>
      <w:r w:rsidR="00BD4670">
        <w:rPr>
          <w:rFonts w:cstheme="minorHAnsi"/>
        </w:rPr>
        <w:t>2</w:t>
      </w:r>
      <w:r w:rsidRPr="00BD4670">
        <w:rPr>
          <w:rFonts w:cstheme="minorHAnsi"/>
        </w:rPr>
        <w:t xml:space="preserve">. </w:t>
      </w:r>
      <w:r w:rsidR="00BD4670">
        <w:rPr>
          <w:rFonts w:cstheme="minorHAnsi"/>
        </w:rPr>
        <w:t>6</w:t>
      </w:r>
      <w:r w:rsidRPr="00BD4670">
        <w:rPr>
          <w:rFonts w:cstheme="minorHAnsi"/>
        </w:rPr>
        <w:t>. 201</w:t>
      </w:r>
      <w:r w:rsidR="00BD4670">
        <w:rPr>
          <w:rFonts w:cstheme="minorHAnsi"/>
        </w:rPr>
        <w:t>9</w:t>
      </w:r>
      <w:r w:rsidRPr="00BD4670">
        <w:rPr>
          <w:rFonts w:cstheme="minorHAnsi"/>
        </w:rPr>
        <w:t xml:space="preserve"> </w:t>
      </w:r>
      <w:r w:rsidR="00FF5D4C" w:rsidRPr="00BD4670">
        <w:rPr>
          <w:rFonts w:cstheme="minorHAnsi"/>
        </w:rPr>
        <w:t xml:space="preserve">Město Nymburk </w:t>
      </w:r>
      <w:r w:rsidRPr="00BD4670">
        <w:rPr>
          <w:rFonts w:cstheme="minorHAnsi"/>
        </w:rPr>
        <w:t>zveřejňuje:</w:t>
      </w:r>
    </w:p>
    <w:p w:rsidR="00844C05" w:rsidRPr="00BD4670" w:rsidRDefault="001B054D" w:rsidP="00844C05">
      <w:pPr>
        <w:jc w:val="center"/>
        <w:rPr>
          <w:rFonts w:cstheme="minorHAnsi"/>
          <w:b/>
          <w:sz w:val="36"/>
          <w:szCs w:val="36"/>
        </w:rPr>
      </w:pPr>
      <w:r w:rsidRPr="00BD4670">
        <w:rPr>
          <w:rFonts w:cstheme="minorHAnsi"/>
          <w:b/>
          <w:sz w:val="36"/>
          <w:szCs w:val="36"/>
        </w:rPr>
        <w:t>Záměr prodeje</w:t>
      </w:r>
      <w:r w:rsidR="00844C05" w:rsidRPr="00BD4670">
        <w:rPr>
          <w:rFonts w:cstheme="minorHAnsi"/>
          <w:b/>
          <w:sz w:val="36"/>
          <w:szCs w:val="36"/>
        </w:rPr>
        <w:t xml:space="preserve"> vozidla Ford Transit 130</w:t>
      </w:r>
    </w:p>
    <w:p w:rsidR="001B054D" w:rsidRPr="00BD4670" w:rsidRDefault="00844C05" w:rsidP="00941E65">
      <w:pPr>
        <w:jc w:val="both"/>
        <w:rPr>
          <w:rFonts w:cstheme="minorHAnsi"/>
        </w:rPr>
      </w:pPr>
      <w:r w:rsidRPr="00BD4670">
        <w:rPr>
          <w:rFonts w:cstheme="minorHAnsi"/>
        </w:rPr>
        <w:t>dle</w:t>
      </w:r>
      <w:r w:rsidR="00941E65" w:rsidRPr="00BD4670">
        <w:rPr>
          <w:rFonts w:cstheme="minorHAnsi"/>
        </w:rPr>
        <w:t xml:space="preserve"> znaleckém posudku č. </w:t>
      </w:r>
      <w:r w:rsidRPr="00BD4670">
        <w:rPr>
          <w:rFonts w:cstheme="minorHAnsi"/>
        </w:rPr>
        <w:t>2839-11/2019</w:t>
      </w:r>
      <w:r w:rsidR="00941E65" w:rsidRPr="00BD4670">
        <w:rPr>
          <w:rFonts w:cstheme="minorHAnsi"/>
        </w:rPr>
        <w:t xml:space="preserve"> ze dne </w:t>
      </w:r>
      <w:r w:rsidRPr="00BD4670">
        <w:rPr>
          <w:rFonts w:cstheme="minorHAnsi"/>
        </w:rPr>
        <w:t>7. 2. 2019</w:t>
      </w:r>
      <w:r w:rsidR="00941E65" w:rsidRPr="00BD4670">
        <w:rPr>
          <w:rFonts w:cstheme="minorHAnsi"/>
        </w:rPr>
        <w:t xml:space="preserve"> za minimální cenu</w:t>
      </w:r>
      <w:r w:rsidRPr="00BD4670">
        <w:rPr>
          <w:rFonts w:cstheme="minorHAnsi"/>
        </w:rPr>
        <w:t xml:space="preserve"> 50.900</w:t>
      </w:r>
      <w:r w:rsidR="00941E65" w:rsidRPr="00BD4670">
        <w:rPr>
          <w:rFonts w:cstheme="minorHAnsi"/>
        </w:rPr>
        <w:t>,- Kč, slovy (</w:t>
      </w:r>
      <w:r w:rsidRPr="00BD4670">
        <w:rPr>
          <w:rFonts w:cstheme="minorHAnsi"/>
        </w:rPr>
        <w:t>padesát tisíc devět set korun českých</w:t>
      </w:r>
      <w:r w:rsidR="00941E65" w:rsidRPr="00BD4670">
        <w:rPr>
          <w:rFonts w:cstheme="minorHAnsi"/>
        </w:rPr>
        <w:t>)</w:t>
      </w:r>
    </w:p>
    <w:p w:rsidR="001B054D" w:rsidRPr="00BD4670" w:rsidRDefault="001B054D" w:rsidP="001B054D">
      <w:pPr>
        <w:spacing w:after="0"/>
        <w:rPr>
          <w:rFonts w:cstheme="minorHAnsi"/>
        </w:rPr>
      </w:pPr>
      <w:r w:rsidRPr="00BD4670">
        <w:rPr>
          <w:rFonts w:cstheme="minorHAnsi"/>
        </w:rPr>
        <w:t>Identifikační číslo (VIN):</w:t>
      </w:r>
      <w:r w:rsidR="00941E65" w:rsidRPr="00BD4670">
        <w:rPr>
          <w:rFonts w:cstheme="minorHAnsi"/>
        </w:rPr>
        <w:tab/>
      </w:r>
      <w:r w:rsidR="004878E5">
        <w:rPr>
          <w:rFonts w:cstheme="minorHAnsi"/>
        </w:rPr>
        <w:tab/>
      </w:r>
      <w:r w:rsidRPr="00BD4670">
        <w:rPr>
          <w:rFonts w:cstheme="minorHAnsi"/>
        </w:rPr>
        <w:t>VF</w:t>
      </w:r>
      <w:r w:rsidR="00844C05" w:rsidRPr="00BD4670">
        <w:rPr>
          <w:rFonts w:cstheme="minorHAnsi"/>
        </w:rPr>
        <w:t>0EXXGBVENY76187</w:t>
      </w:r>
    </w:p>
    <w:p w:rsidR="001B054D" w:rsidRPr="00BD4670" w:rsidRDefault="001B054D" w:rsidP="001B054D">
      <w:pPr>
        <w:spacing w:after="0"/>
        <w:rPr>
          <w:rFonts w:cstheme="minorHAnsi"/>
        </w:rPr>
      </w:pPr>
      <w:r w:rsidRPr="00BD4670">
        <w:rPr>
          <w:rFonts w:cstheme="minorHAnsi"/>
        </w:rPr>
        <w:t>Rok výroby</w:t>
      </w:r>
      <w:r w:rsidRPr="00BD4670">
        <w:rPr>
          <w:rFonts w:cstheme="minorHAnsi"/>
        </w:rPr>
        <w:tab/>
      </w:r>
      <w:r w:rsidRPr="00BD4670">
        <w:rPr>
          <w:rFonts w:cstheme="minorHAnsi"/>
        </w:rPr>
        <w:tab/>
      </w:r>
      <w:r w:rsidRPr="00BD4670">
        <w:rPr>
          <w:rFonts w:cstheme="minorHAnsi"/>
        </w:rPr>
        <w:tab/>
      </w:r>
      <w:r w:rsidR="00844C05" w:rsidRPr="00BD4670">
        <w:rPr>
          <w:rFonts w:cstheme="minorHAnsi"/>
        </w:rPr>
        <w:t>1992</w:t>
      </w:r>
    </w:p>
    <w:p w:rsidR="001B054D" w:rsidRPr="00BD4670" w:rsidRDefault="001B054D" w:rsidP="001B054D">
      <w:pPr>
        <w:spacing w:after="0"/>
        <w:rPr>
          <w:rFonts w:cstheme="minorHAnsi"/>
        </w:rPr>
      </w:pPr>
      <w:r w:rsidRPr="00BD4670">
        <w:rPr>
          <w:rFonts w:cstheme="minorHAnsi"/>
        </w:rPr>
        <w:t>Vozidlo zařazeno v IZS</w:t>
      </w:r>
      <w:r w:rsidRPr="00BD4670">
        <w:rPr>
          <w:rFonts w:cstheme="minorHAnsi"/>
        </w:rPr>
        <w:tab/>
      </w:r>
      <w:r w:rsidRPr="00BD4670">
        <w:rPr>
          <w:rFonts w:cstheme="minorHAnsi"/>
        </w:rPr>
        <w:tab/>
        <w:t xml:space="preserve">od </w:t>
      </w:r>
      <w:r w:rsidR="00844C05" w:rsidRPr="00BD4670">
        <w:rPr>
          <w:rFonts w:cstheme="minorHAnsi"/>
        </w:rPr>
        <w:t>15. 12. 1992 dosud</w:t>
      </w:r>
    </w:p>
    <w:p w:rsidR="00844C05" w:rsidRPr="00BD4670" w:rsidRDefault="00844C05" w:rsidP="001B054D">
      <w:pPr>
        <w:spacing w:after="0"/>
        <w:rPr>
          <w:rFonts w:cstheme="minorHAnsi"/>
        </w:rPr>
      </w:pPr>
      <w:r w:rsidRPr="00BD4670">
        <w:rPr>
          <w:rFonts w:cstheme="minorHAnsi"/>
        </w:rPr>
        <w:t>Typ</w:t>
      </w:r>
      <w:r w:rsidR="00941E65" w:rsidRPr="00BD4670">
        <w:rPr>
          <w:rFonts w:cstheme="minorHAnsi"/>
        </w:rPr>
        <w:t>:</w:t>
      </w:r>
      <w:r w:rsidR="00941E65" w:rsidRPr="00BD4670">
        <w:rPr>
          <w:rFonts w:cstheme="minorHAnsi"/>
        </w:rPr>
        <w:tab/>
      </w:r>
      <w:r w:rsidR="00941E65" w:rsidRPr="00BD4670">
        <w:rPr>
          <w:rFonts w:cstheme="minorHAnsi"/>
        </w:rPr>
        <w:tab/>
      </w:r>
      <w:r w:rsidR="00941E65" w:rsidRPr="00BD4670">
        <w:rPr>
          <w:rFonts w:cstheme="minorHAnsi"/>
        </w:rPr>
        <w:tab/>
      </w:r>
      <w:r w:rsidRPr="00BD4670">
        <w:rPr>
          <w:rFonts w:cstheme="minorHAnsi"/>
        </w:rPr>
        <w:tab/>
        <w:t>2.0 OHC EFI NCA KAT</w:t>
      </w:r>
    </w:p>
    <w:p w:rsidR="001B054D" w:rsidRPr="00BD4670" w:rsidRDefault="00844C05" w:rsidP="00844C05">
      <w:pPr>
        <w:spacing w:after="0"/>
        <w:ind w:left="2124" w:firstLine="708"/>
        <w:rPr>
          <w:rFonts w:cstheme="minorHAnsi"/>
        </w:rPr>
      </w:pPr>
      <w:r w:rsidRPr="00BD4670">
        <w:rPr>
          <w:rFonts w:cstheme="minorHAnsi"/>
        </w:rPr>
        <w:t>počet sedadel 1+8</w:t>
      </w:r>
    </w:p>
    <w:p w:rsidR="00180095" w:rsidRPr="00BD4670" w:rsidRDefault="00BD4670" w:rsidP="001B054D">
      <w:pPr>
        <w:spacing w:after="0"/>
        <w:rPr>
          <w:rFonts w:cstheme="minorHAnsi"/>
        </w:rPr>
      </w:pPr>
      <w:r w:rsidRPr="00BD4670">
        <w:rPr>
          <w:rFonts w:cstheme="minorHAnsi"/>
        </w:rPr>
        <w:t>Výbava</w:t>
      </w:r>
      <w:r w:rsidRPr="00BD4670">
        <w:rPr>
          <w:rFonts w:cstheme="minorHAnsi"/>
        </w:rPr>
        <w:tab/>
      </w:r>
      <w:r w:rsidRPr="00BD4670">
        <w:rPr>
          <w:rFonts w:cstheme="minorHAnsi"/>
        </w:rPr>
        <w:tab/>
      </w:r>
      <w:r w:rsidRPr="00BD4670">
        <w:rPr>
          <w:rFonts w:cstheme="minorHAnsi"/>
        </w:rPr>
        <w:tab/>
      </w:r>
      <w:r w:rsidRPr="00BD4670">
        <w:rPr>
          <w:rFonts w:cstheme="minorHAnsi"/>
        </w:rPr>
        <w:tab/>
        <w:t>Rampa Tesla Holomý, tažné zařízení, autorádio</w:t>
      </w:r>
      <w:r w:rsidR="00941E65" w:rsidRPr="00BD4670">
        <w:rPr>
          <w:rFonts w:cstheme="minorHAnsi"/>
        </w:rPr>
        <w:tab/>
      </w:r>
      <w:r w:rsidR="00941E65" w:rsidRPr="00BD4670">
        <w:rPr>
          <w:rFonts w:cstheme="minorHAnsi"/>
        </w:rPr>
        <w:tab/>
      </w:r>
      <w:r w:rsidR="00941E65" w:rsidRPr="00BD4670">
        <w:rPr>
          <w:rFonts w:cstheme="minorHAnsi"/>
        </w:rPr>
        <w:tab/>
      </w:r>
      <w:r w:rsidR="00941E65" w:rsidRPr="00BD4670">
        <w:rPr>
          <w:rFonts w:cstheme="minorHAnsi"/>
        </w:rPr>
        <w:tab/>
      </w:r>
    </w:p>
    <w:p w:rsidR="00180095" w:rsidRPr="00BD4670" w:rsidRDefault="00180095" w:rsidP="00180095">
      <w:pPr>
        <w:spacing w:after="0"/>
        <w:jc w:val="both"/>
        <w:rPr>
          <w:rFonts w:cstheme="minorHAnsi"/>
        </w:rPr>
      </w:pPr>
      <w:r w:rsidRPr="00BD4670">
        <w:rPr>
          <w:rFonts w:cstheme="minorHAnsi"/>
        </w:rPr>
        <w:t xml:space="preserve">Prohlídka </w:t>
      </w:r>
      <w:r w:rsidR="00844C05" w:rsidRPr="00BD4670">
        <w:rPr>
          <w:rFonts w:cstheme="minorHAnsi"/>
        </w:rPr>
        <w:t>vozidla Ford Transit</w:t>
      </w:r>
      <w:r w:rsidRPr="00BD4670">
        <w:rPr>
          <w:rFonts w:cstheme="minorHAnsi"/>
        </w:rPr>
        <w:t xml:space="preserve"> je možná na základě telefonické domluvy s velit</w:t>
      </w:r>
      <w:r w:rsidR="00892E21" w:rsidRPr="00BD4670">
        <w:rPr>
          <w:rFonts w:cstheme="minorHAnsi"/>
        </w:rPr>
        <w:t>elem družstva JSDH Nymburk pan Zdeněk Vocásek</w:t>
      </w:r>
      <w:r w:rsidRPr="00BD4670">
        <w:rPr>
          <w:rFonts w:cstheme="minorHAnsi"/>
        </w:rPr>
        <w:t>, tel. 604 847 775, hasicinymburk@seznam.cz</w:t>
      </w:r>
    </w:p>
    <w:p w:rsidR="00180095" w:rsidRPr="00BD4670" w:rsidRDefault="00180095" w:rsidP="00180095">
      <w:pPr>
        <w:spacing w:after="0"/>
        <w:jc w:val="both"/>
        <w:rPr>
          <w:rFonts w:cstheme="minorHAnsi"/>
        </w:rPr>
      </w:pPr>
      <w:r w:rsidRPr="00BD4670">
        <w:rPr>
          <w:rFonts w:cstheme="minorHAnsi"/>
        </w:rPr>
        <w:t>Prohlídka se uskuteční v oboustranně odsouhlasený den a čas na požární stanici JPO III/2 Nymburk adresa Svatojiřská 1811, 288 02 Nymburk.</w:t>
      </w:r>
    </w:p>
    <w:p w:rsidR="00941E65" w:rsidRPr="00BD4670" w:rsidRDefault="00941E65" w:rsidP="001B054D">
      <w:pPr>
        <w:spacing w:after="0"/>
        <w:rPr>
          <w:rFonts w:cstheme="minorHAnsi"/>
        </w:rPr>
      </w:pPr>
    </w:p>
    <w:p w:rsidR="00941E65" w:rsidRPr="00BD4670" w:rsidRDefault="00941E65" w:rsidP="001B054D">
      <w:pPr>
        <w:spacing w:after="0"/>
        <w:rPr>
          <w:rFonts w:cstheme="minorHAnsi"/>
        </w:rPr>
      </w:pPr>
      <w:r w:rsidRPr="00BD4670">
        <w:rPr>
          <w:rFonts w:cstheme="minorHAnsi"/>
        </w:rPr>
        <w:t>Zájemce předloží nabídku</w:t>
      </w:r>
      <w:r w:rsidR="00AF78F4" w:rsidRPr="00BD4670">
        <w:rPr>
          <w:rFonts w:cstheme="minorHAnsi"/>
        </w:rPr>
        <w:br/>
      </w:r>
    </w:p>
    <w:p w:rsidR="00097949" w:rsidRPr="00BD4670" w:rsidRDefault="00097949" w:rsidP="0054663F">
      <w:pPr>
        <w:pStyle w:val="Odstavecseseznamem"/>
        <w:numPr>
          <w:ilvl w:val="0"/>
          <w:numId w:val="4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 xml:space="preserve">Základní údaje </w:t>
      </w:r>
    </w:p>
    <w:p w:rsidR="00097949" w:rsidRPr="00BD4670" w:rsidRDefault="00097949" w:rsidP="00097949">
      <w:pPr>
        <w:pStyle w:val="Odstavecseseznamem"/>
        <w:numPr>
          <w:ilvl w:val="0"/>
          <w:numId w:val="1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 xml:space="preserve">název, právní forma, IČ, DIČ, bankovní spojení </w:t>
      </w:r>
    </w:p>
    <w:p w:rsidR="00097949" w:rsidRPr="00BD4670" w:rsidRDefault="00097949" w:rsidP="00097949">
      <w:pPr>
        <w:pStyle w:val="Odstavecseseznamem"/>
        <w:numPr>
          <w:ilvl w:val="0"/>
          <w:numId w:val="1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>telefonní a emailové spojení</w:t>
      </w:r>
    </w:p>
    <w:p w:rsidR="00097949" w:rsidRPr="00BD4670" w:rsidRDefault="00097949" w:rsidP="00097949">
      <w:pPr>
        <w:pStyle w:val="Odstavecseseznamem"/>
        <w:numPr>
          <w:ilvl w:val="0"/>
          <w:numId w:val="1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>výpis z obchodního rejstříku u právnických osob</w:t>
      </w:r>
    </w:p>
    <w:p w:rsidR="00097949" w:rsidRPr="00BD4670" w:rsidRDefault="00097949" w:rsidP="00097949">
      <w:pPr>
        <w:pStyle w:val="Odstavecseseznamem"/>
        <w:numPr>
          <w:ilvl w:val="0"/>
          <w:numId w:val="1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>statutární orgán, jméno osoby pověřené dalším jednáním o nabídce</w:t>
      </w:r>
    </w:p>
    <w:p w:rsidR="00097949" w:rsidRPr="00BD4670" w:rsidRDefault="00097949" w:rsidP="00097949">
      <w:pPr>
        <w:pStyle w:val="Odstavecseseznamem"/>
        <w:spacing w:after="0"/>
        <w:ind w:left="0"/>
        <w:rPr>
          <w:rFonts w:cstheme="minorHAnsi"/>
        </w:rPr>
      </w:pPr>
      <w:r w:rsidRPr="00BD4670">
        <w:rPr>
          <w:rFonts w:cstheme="minorHAnsi"/>
        </w:rPr>
        <w:t>nebo</w:t>
      </w:r>
    </w:p>
    <w:p w:rsidR="00097949" w:rsidRPr="00BD4670" w:rsidRDefault="00097949" w:rsidP="00097949">
      <w:pPr>
        <w:pStyle w:val="Odstavecseseznamem"/>
        <w:numPr>
          <w:ilvl w:val="0"/>
          <w:numId w:val="1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>jméno příjmení, bydliště, datum narození, IČ, DIČ, bankovní spojení</w:t>
      </w:r>
    </w:p>
    <w:p w:rsidR="00097949" w:rsidRPr="00BD4670" w:rsidRDefault="00097949" w:rsidP="00097949">
      <w:pPr>
        <w:pStyle w:val="Odstavecseseznamem"/>
        <w:numPr>
          <w:ilvl w:val="0"/>
          <w:numId w:val="1"/>
        </w:numPr>
        <w:spacing w:after="0"/>
        <w:ind w:left="284" w:hanging="284"/>
        <w:rPr>
          <w:rFonts w:cstheme="minorHAnsi"/>
        </w:rPr>
      </w:pPr>
      <w:r w:rsidRPr="00BD4670">
        <w:rPr>
          <w:rFonts w:cstheme="minorHAnsi"/>
        </w:rPr>
        <w:t xml:space="preserve">telefon a emailové spojení </w:t>
      </w:r>
    </w:p>
    <w:p w:rsidR="00844C05" w:rsidRPr="00BD4670" w:rsidRDefault="00097949" w:rsidP="00844C05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>Návrh cenové nabídky</w:t>
      </w:r>
    </w:p>
    <w:p w:rsidR="00844C05" w:rsidRPr="00BD4670" w:rsidRDefault="00844C05" w:rsidP="00844C05">
      <w:pPr>
        <w:pStyle w:val="Odstavecseseznamem"/>
        <w:spacing w:before="120" w:after="120"/>
        <w:ind w:left="284"/>
        <w:jc w:val="both"/>
        <w:rPr>
          <w:rFonts w:cstheme="minorHAnsi"/>
        </w:rPr>
      </w:pPr>
    </w:p>
    <w:p w:rsidR="00844C05" w:rsidRPr="00BD4670" w:rsidRDefault="00097949" w:rsidP="00844C05">
      <w:pPr>
        <w:pStyle w:val="Odstavecseseznamem"/>
        <w:numPr>
          <w:ilvl w:val="0"/>
          <w:numId w:val="4"/>
        </w:numPr>
        <w:spacing w:before="12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>Nabídka bude podána v jedno</w:t>
      </w:r>
      <w:r w:rsidR="00273B07" w:rsidRPr="00BD4670">
        <w:rPr>
          <w:rFonts w:cstheme="minorHAnsi"/>
        </w:rPr>
        <w:t>m</w:t>
      </w:r>
      <w:r w:rsidRPr="00BD4670">
        <w:rPr>
          <w:rFonts w:cstheme="minorHAnsi"/>
        </w:rPr>
        <w:t xml:space="preserve"> originále v českém jazyce s tím, že cena bude uvedena v českých korunách nesmazatelným písmem nebo tiskem a nebude obsahovat opravy a přepisy, které by mohly uvést v omyl</w:t>
      </w:r>
      <w:r w:rsidR="00AF78F4" w:rsidRPr="00BD4670">
        <w:rPr>
          <w:rFonts w:cstheme="minorHAnsi"/>
        </w:rPr>
        <w:t>.</w:t>
      </w:r>
    </w:p>
    <w:p w:rsidR="00844C05" w:rsidRPr="00BD4670" w:rsidRDefault="00844C05" w:rsidP="00844C05">
      <w:pPr>
        <w:pStyle w:val="Odstavecseseznamem"/>
        <w:rPr>
          <w:rFonts w:cstheme="minorHAnsi"/>
        </w:rPr>
      </w:pPr>
    </w:p>
    <w:p w:rsidR="00844C05" w:rsidRPr="00BD4670" w:rsidRDefault="00097949" w:rsidP="00844C05">
      <w:pPr>
        <w:pStyle w:val="Odstavecseseznamem"/>
        <w:numPr>
          <w:ilvl w:val="0"/>
          <w:numId w:val="4"/>
        </w:numPr>
        <w:spacing w:before="12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>Nabídka musí být osobně podepsána zájem o koupi vozidla a oto osobou, která je statutárním orgánem či členem statutárního orgánu právnické nebo fyzické osoby</w:t>
      </w:r>
      <w:r w:rsidR="00B55B33" w:rsidRPr="00BD4670">
        <w:rPr>
          <w:rFonts w:cstheme="minorHAnsi"/>
        </w:rPr>
        <w:t>, která má zájem o koupi vozidla, popř. osobou pověřenou zastupováním zájemce na základě k nabídce přiložené plné moci udělené zájemcem výslovně pro účel předložení této nabídky s tím, že podpis zájemce či osob, které jednají jménem zájemce, musí být úředně ověřen.</w:t>
      </w:r>
    </w:p>
    <w:p w:rsidR="00844C05" w:rsidRPr="00BD4670" w:rsidRDefault="00844C05" w:rsidP="00844C05">
      <w:pPr>
        <w:pStyle w:val="Odstavecseseznamem"/>
        <w:rPr>
          <w:rFonts w:cstheme="minorHAnsi"/>
        </w:rPr>
      </w:pPr>
    </w:p>
    <w:p w:rsidR="00112F1A" w:rsidRPr="00BD4670" w:rsidRDefault="00B55B33" w:rsidP="00844C05">
      <w:pPr>
        <w:pStyle w:val="Odstavecseseznamem"/>
        <w:numPr>
          <w:ilvl w:val="0"/>
          <w:numId w:val="4"/>
        </w:numPr>
        <w:spacing w:before="12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 xml:space="preserve">Nabídky musí být doručeny nejpozději dne </w:t>
      </w:r>
      <w:r w:rsidR="002737A7" w:rsidRPr="00BD4670">
        <w:rPr>
          <w:rFonts w:cstheme="minorHAnsi"/>
        </w:rPr>
        <w:t xml:space="preserve">31. </w:t>
      </w:r>
      <w:r w:rsidR="00844C05" w:rsidRPr="00BD4670">
        <w:rPr>
          <w:rFonts w:cstheme="minorHAnsi"/>
        </w:rPr>
        <w:t>7</w:t>
      </w:r>
      <w:r w:rsidR="002737A7" w:rsidRPr="00BD4670">
        <w:rPr>
          <w:rFonts w:cstheme="minorHAnsi"/>
        </w:rPr>
        <w:t>. 201</w:t>
      </w:r>
      <w:r w:rsidR="00844C05" w:rsidRPr="00BD4670">
        <w:rPr>
          <w:rFonts w:cstheme="minorHAnsi"/>
        </w:rPr>
        <w:t>9</w:t>
      </w:r>
      <w:r w:rsidRPr="00BD4670">
        <w:rPr>
          <w:rFonts w:cstheme="minorHAnsi"/>
        </w:rPr>
        <w:t xml:space="preserve"> do 10:00 hod.</w:t>
      </w:r>
      <w:r w:rsidR="00112F1A" w:rsidRPr="00BD4670">
        <w:rPr>
          <w:rFonts w:cstheme="minorHAnsi"/>
        </w:rPr>
        <w:t xml:space="preserve"> poštou na doručovací adresu </w:t>
      </w:r>
      <w:r w:rsidRPr="00BD4670">
        <w:rPr>
          <w:rFonts w:cstheme="minorHAnsi"/>
        </w:rPr>
        <w:t>Náměstí Přemyslovců 163/20, 288 28 Nymburk</w:t>
      </w:r>
      <w:r w:rsidR="00112F1A" w:rsidRPr="00BD4670">
        <w:rPr>
          <w:rFonts w:cstheme="minorHAnsi"/>
        </w:rPr>
        <w:t xml:space="preserve"> nebo v pracovních dnech </w:t>
      </w:r>
      <w:r w:rsidRPr="00BD4670">
        <w:rPr>
          <w:rFonts w:cstheme="minorHAnsi"/>
        </w:rPr>
        <w:t xml:space="preserve">taktéž do podatelny </w:t>
      </w:r>
      <w:r w:rsidR="00112F1A" w:rsidRPr="00BD4670">
        <w:rPr>
          <w:rFonts w:cstheme="minorHAnsi"/>
        </w:rPr>
        <w:t>na uvedené adrese:</w:t>
      </w:r>
    </w:p>
    <w:p w:rsidR="00112F1A" w:rsidRPr="00BD4670" w:rsidRDefault="00112F1A" w:rsidP="00844C05">
      <w:pPr>
        <w:pStyle w:val="Odstavecseseznamem"/>
        <w:spacing w:before="120"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 xml:space="preserve">Otevírací doba podatelny: </w:t>
      </w:r>
    </w:p>
    <w:p w:rsidR="00112F1A" w:rsidRPr="00BD4670" w:rsidRDefault="00112F1A" w:rsidP="00844C05">
      <w:pPr>
        <w:pStyle w:val="Odstavecseseznamem"/>
        <w:spacing w:before="120"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lastRenderedPageBreak/>
        <w:t>pondělí a středa: 8:00 - 17:00</w:t>
      </w:r>
    </w:p>
    <w:p w:rsidR="00112F1A" w:rsidRPr="00BD4670" w:rsidRDefault="00112F1A" w:rsidP="00844C05">
      <w:pPr>
        <w:pStyle w:val="Odstavecseseznamem"/>
        <w:spacing w:before="120"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>úterý: 7:00 - 15:30</w:t>
      </w:r>
    </w:p>
    <w:p w:rsidR="00112F1A" w:rsidRPr="00BD4670" w:rsidRDefault="00112F1A" w:rsidP="00844C05">
      <w:pPr>
        <w:pStyle w:val="Odstavecseseznamem"/>
        <w:spacing w:before="120"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>čtvrtek: 7:00 - 16:00</w:t>
      </w:r>
    </w:p>
    <w:p w:rsidR="00112F1A" w:rsidRPr="00BD4670" w:rsidRDefault="00112F1A" w:rsidP="00112F1A">
      <w:pPr>
        <w:pStyle w:val="Odstavecseseznamem"/>
        <w:spacing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>pátek: 7:00 - 13:00</w:t>
      </w:r>
    </w:p>
    <w:p w:rsidR="00112F1A" w:rsidRPr="00BD4670" w:rsidRDefault="00112F1A" w:rsidP="00112F1A">
      <w:pPr>
        <w:pStyle w:val="Odstavecseseznamem"/>
        <w:spacing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 xml:space="preserve">V poslední den lhůty pro podání nabídek do 10:00 hodin. </w:t>
      </w:r>
    </w:p>
    <w:p w:rsidR="00D40C71" w:rsidRPr="00BD4670" w:rsidRDefault="00D40C71" w:rsidP="00112F1A">
      <w:pPr>
        <w:pStyle w:val="Odstavecseseznamem"/>
        <w:spacing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>Nabídky doručené po tomto termínu nebudou zařazeny do výběru.</w:t>
      </w:r>
    </w:p>
    <w:p w:rsidR="00112F1A" w:rsidRPr="00BD4670" w:rsidRDefault="00112F1A" w:rsidP="00112F1A">
      <w:pPr>
        <w:spacing w:after="0"/>
        <w:jc w:val="both"/>
        <w:rPr>
          <w:rFonts w:cstheme="minorHAnsi"/>
        </w:rPr>
      </w:pPr>
    </w:p>
    <w:p w:rsidR="008A7431" w:rsidRPr="00BD4670" w:rsidRDefault="00112F1A" w:rsidP="00AF78F4">
      <w:pPr>
        <w:pStyle w:val="Odstavecseseznamem"/>
        <w:numPr>
          <w:ilvl w:val="0"/>
          <w:numId w:val="4"/>
        </w:numPr>
        <w:spacing w:before="6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 xml:space="preserve">Nabídka musí být podána v řádně uzavřené obálce, označené slovem </w:t>
      </w:r>
      <w:r w:rsidRPr="00BC01C7">
        <w:rPr>
          <w:rFonts w:cstheme="minorHAnsi"/>
          <w:b/>
        </w:rPr>
        <w:t xml:space="preserve">„NEOTEVÍRAT - </w:t>
      </w:r>
      <w:r w:rsidR="00195E81" w:rsidRPr="00BC01C7">
        <w:rPr>
          <w:rFonts w:cstheme="minorHAnsi"/>
          <w:b/>
        </w:rPr>
        <w:t>Prodej požární vozidlo</w:t>
      </w:r>
      <w:r w:rsidRPr="00BC01C7">
        <w:rPr>
          <w:rFonts w:cstheme="minorHAnsi"/>
          <w:b/>
        </w:rPr>
        <w:t>“</w:t>
      </w:r>
      <w:r w:rsidRPr="00BD4670">
        <w:rPr>
          <w:rFonts w:cstheme="minorHAnsi"/>
        </w:rPr>
        <w:t>, na obálc</w:t>
      </w:r>
      <w:r w:rsidR="00195E81" w:rsidRPr="00BD4670">
        <w:rPr>
          <w:rFonts w:cstheme="minorHAnsi"/>
        </w:rPr>
        <w:t xml:space="preserve">e musí být také uveden název subjektu a adresa pro identifikaci předkladatele nabídky. </w:t>
      </w:r>
    </w:p>
    <w:p w:rsidR="00AF78F4" w:rsidRPr="00BD4670" w:rsidRDefault="00AF78F4" w:rsidP="00AF78F4">
      <w:pPr>
        <w:pStyle w:val="Odstavecseseznamem"/>
        <w:spacing w:before="60" w:after="0"/>
        <w:ind w:left="284"/>
        <w:jc w:val="both"/>
        <w:rPr>
          <w:rFonts w:cstheme="minorHAnsi"/>
        </w:rPr>
      </w:pPr>
    </w:p>
    <w:p w:rsidR="00273B07" w:rsidRPr="00BD4670" w:rsidRDefault="00273B07" w:rsidP="00AF78F4">
      <w:pPr>
        <w:pStyle w:val="Odstavecseseznamem"/>
        <w:numPr>
          <w:ilvl w:val="0"/>
          <w:numId w:val="4"/>
        </w:numPr>
        <w:spacing w:before="6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 xml:space="preserve">Otevírání obálek s nabídkami se uskuteční dne </w:t>
      </w:r>
      <w:r w:rsidR="002737A7" w:rsidRPr="00BC01C7">
        <w:rPr>
          <w:rFonts w:cstheme="minorHAnsi"/>
          <w:b/>
        </w:rPr>
        <w:t xml:space="preserve">31. </w:t>
      </w:r>
      <w:r w:rsidR="00BD4670" w:rsidRPr="00BC01C7">
        <w:rPr>
          <w:rFonts w:cstheme="minorHAnsi"/>
          <w:b/>
        </w:rPr>
        <w:t>7</w:t>
      </w:r>
      <w:r w:rsidR="002737A7" w:rsidRPr="00BC01C7">
        <w:rPr>
          <w:rFonts w:cstheme="minorHAnsi"/>
          <w:b/>
        </w:rPr>
        <w:t>. 201</w:t>
      </w:r>
      <w:r w:rsidR="00BD4670" w:rsidRPr="00BC01C7">
        <w:rPr>
          <w:rFonts w:cstheme="minorHAnsi"/>
          <w:b/>
        </w:rPr>
        <w:t>9</w:t>
      </w:r>
      <w:r w:rsidRPr="00BC01C7">
        <w:rPr>
          <w:rFonts w:cstheme="minorHAnsi"/>
          <w:b/>
        </w:rPr>
        <w:t xml:space="preserve"> v 10:05</w:t>
      </w:r>
      <w:r w:rsidRPr="00BD4670">
        <w:rPr>
          <w:rFonts w:cstheme="minorHAnsi"/>
        </w:rPr>
        <w:t xml:space="preserve"> hodin v sídle zadavatele, na adrese: Náměstí Přemyslovců 163/20, 288 02 Nymburk zasedací místnost č. 214. </w:t>
      </w:r>
    </w:p>
    <w:p w:rsidR="00273B07" w:rsidRPr="00BD4670" w:rsidRDefault="00273B07" w:rsidP="00AF78F4">
      <w:pPr>
        <w:pStyle w:val="Odstavecseseznamem"/>
        <w:spacing w:before="60"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 xml:space="preserve">Otevírání obálek se mají právo účastnit uchazeči, jejichž nabídky byly </w:t>
      </w:r>
      <w:r w:rsidR="00D40C71" w:rsidRPr="00BD4670">
        <w:rPr>
          <w:rFonts w:cstheme="minorHAnsi"/>
        </w:rPr>
        <w:t xml:space="preserve">prodávajícímu </w:t>
      </w:r>
      <w:r w:rsidRPr="00BD4670">
        <w:rPr>
          <w:rFonts w:cstheme="minorHAnsi"/>
        </w:rPr>
        <w:t xml:space="preserve">doručeny ve lhůtě pro podání nabídek. Za každého uchazeče se bude moci otevírání obálek s nabídkami zúčastnit, z kapacitních důvodů, max. 2 zástupci. </w:t>
      </w:r>
    </w:p>
    <w:p w:rsidR="00273B07" w:rsidRPr="00BD4670" w:rsidRDefault="00D40C71" w:rsidP="00AF78F4">
      <w:pPr>
        <w:pStyle w:val="Odstavecseseznamem"/>
        <w:spacing w:before="60" w:after="0"/>
        <w:ind w:left="284"/>
        <w:jc w:val="both"/>
        <w:rPr>
          <w:rFonts w:cstheme="minorHAnsi"/>
        </w:rPr>
      </w:pPr>
      <w:r w:rsidRPr="00BD4670">
        <w:rPr>
          <w:rFonts w:cstheme="minorHAnsi"/>
        </w:rPr>
        <w:t>Prodávající</w:t>
      </w:r>
      <w:r w:rsidR="00273B07" w:rsidRPr="00BD4670">
        <w:rPr>
          <w:rFonts w:cstheme="minorHAnsi"/>
        </w:rPr>
        <w:t xml:space="preserve"> bude oprávněn po přítomných zástupcích uchazečů požadovat, aby oprávněnost účasti při otevírání obálek s nabídkami prokázali (např. plnou mocí nebo aktuálním výpisem z obchodního rejstříku) a svoji účast stvrdili podpisem v listině přítomných uchazečů.</w:t>
      </w:r>
    </w:p>
    <w:p w:rsidR="00AF78F4" w:rsidRPr="00BD4670" w:rsidRDefault="00AF78F4" w:rsidP="00AF78F4">
      <w:pPr>
        <w:pStyle w:val="Odstavecseseznamem"/>
        <w:spacing w:before="60" w:after="0"/>
        <w:ind w:left="284"/>
        <w:jc w:val="both"/>
        <w:rPr>
          <w:rFonts w:cstheme="minorHAnsi"/>
        </w:rPr>
      </w:pPr>
    </w:p>
    <w:p w:rsidR="00D40C71" w:rsidRPr="00BD4670" w:rsidRDefault="00273B07" w:rsidP="00AF78F4">
      <w:pPr>
        <w:pStyle w:val="Odstavecseseznamem"/>
        <w:numPr>
          <w:ilvl w:val="0"/>
          <w:numId w:val="4"/>
        </w:numPr>
        <w:spacing w:before="6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>Při posuzování nabídek bude rozhodujícím kritériem nejvyšší nabídnutá kupní cena</w:t>
      </w:r>
      <w:r w:rsidR="00D40C71" w:rsidRPr="00BD4670">
        <w:rPr>
          <w:rFonts w:cstheme="minorHAnsi"/>
        </w:rPr>
        <w:t xml:space="preserve"> s tím, že </w:t>
      </w:r>
      <w:r w:rsidR="00AF78F4" w:rsidRPr="00BD4670">
        <w:rPr>
          <w:rFonts w:cstheme="minorHAnsi"/>
        </w:rPr>
        <w:t xml:space="preserve">přítomný </w:t>
      </w:r>
      <w:r w:rsidR="00D40C71" w:rsidRPr="00BD4670">
        <w:rPr>
          <w:rFonts w:cstheme="minorHAnsi"/>
        </w:rPr>
        <w:t xml:space="preserve">pověřený zástupce </w:t>
      </w:r>
      <w:r w:rsidR="00AF78F4" w:rsidRPr="00BD4670">
        <w:rPr>
          <w:rFonts w:cstheme="minorHAnsi"/>
        </w:rPr>
        <w:t xml:space="preserve">zájemce </w:t>
      </w:r>
      <w:r w:rsidR="00D40C71" w:rsidRPr="00BD4670">
        <w:rPr>
          <w:rFonts w:cstheme="minorHAnsi"/>
        </w:rPr>
        <w:t>předkládající</w:t>
      </w:r>
      <w:r w:rsidR="00AF78F4" w:rsidRPr="00BD4670">
        <w:rPr>
          <w:rFonts w:cstheme="minorHAnsi"/>
        </w:rPr>
        <w:t>ho</w:t>
      </w:r>
      <w:r w:rsidR="00D40C71" w:rsidRPr="00BD4670">
        <w:rPr>
          <w:rFonts w:cstheme="minorHAnsi"/>
        </w:rPr>
        <w:t xml:space="preserve"> nabídku má možnost reagovat </w:t>
      </w:r>
      <w:r w:rsidR="00E01190" w:rsidRPr="00BD4670">
        <w:rPr>
          <w:rFonts w:cstheme="minorHAnsi"/>
        </w:rPr>
        <w:t>navýšením</w:t>
      </w:r>
      <w:r w:rsidR="00D40C71" w:rsidRPr="00BD4670">
        <w:rPr>
          <w:rFonts w:cstheme="minorHAnsi"/>
        </w:rPr>
        <w:t xml:space="preserve"> nejvyšší nabídkové ceny, která bude uveřejněna po otevření obálek</w:t>
      </w:r>
      <w:r w:rsidR="00BD4670" w:rsidRPr="00BD4670">
        <w:rPr>
          <w:rFonts w:cstheme="minorHAnsi"/>
        </w:rPr>
        <w:t>,</w:t>
      </w:r>
      <w:r w:rsidR="00D40C71" w:rsidRPr="00BD4670">
        <w:rPr>
          <w:rFonts w:cstheme="minorHAnsi"/>
        </w:rPr>
        <w:t xml:space="preserve"> a to formou příhozu.</w:t>
      </w:r>
      <w:r w:rsidR="00AF78F4" w:rsidRPr="00BD4670">
        <w:rPr>
          <w:rFonts w:cstheme="minorHAnsi"/>
        </w:rPr>
        <w:t xml:space="preserve"> </w:t>
      </w:r>
    </w:p>
    <w:p w:rsidR="00E01190" w:rsidRPr="00BD4670" w:rsidRDefault="00E01190" w:rsidP="00E01190">
      <w:pPr>
        <w:pStyle w:val="Odstavecseseznamem"/>
        <w:spacing w:before="60" w:after="0"/>
        <w:ind w:left="284"/>
        <w:jc w:val="both"/>
        <w:rPr>
          <w:rFonts w:cstheme="minorHAnsi"/>
        </w:rPr>
      </w:pPr>
    </w:p>
    <w:p w:rsidR="00E01190" w:rsidRPr="00BD4670" w:rsidRDefault="00180095" w:rsidP="00AF78F4">
      <w:pPr>
        <w:pStyle w:val="Odstavecseseznamem"/>
        <w:numPr>
          <w:ilvl w:val="0"/>
          <w:numId w:val="4"/>
        </w:numPr>
        <w:spacing w:before="60" w:after="0"/>
        <w:ind w:left="284" w:hanging="284"/>
        <w:jc w:val="both"/>
        <w:rPr>
          <w:rFonts w:cstheme="minorHAnsi"/>
        </w:rPr>
      </w:pPr>
      <w:r w:rsidRPr="00BD4670">
        <w:rPr>
          <w:rFonts w:cstheme="minorHAnsi"/>
        </w:rPr>
        <w:t>Schválení kupní smlouvy podléhá usnesení rady města Nymburk.</w:t>
      </w:r>
    </w:p>
    <w:p w:rsidR="00AF78F4" w:rsidRPr="00BD4670" w:rsidRDefault="00AF78F4" w:rsidP="00AF78F4">
      <w:pPr>
        <w:pStyle w:val="Odstavecseseznamem"/>
        <w:spacing w:before="60" w:after="0"/>
        <w:ind w:left="284"/>
        <w:jc w:val="both"/>
        <w:rPr>
          <w:rFonts w:cstheme="minorHAnsi"/>
        </w:rPr>
      </w:pPr>
    </w:p>
    <w:p w:rsidR="00273B07" w:rsidRPr="00BD4670" w:rsidRDefault="00273B07" w:rsidP="008A7431">
      <w:pPr>
        <w:pStyle w:val="Odstavecseseznamem"/>
        <w:spacing w:after="0"/>
        <w:ind w:left="284"/>
        <w:jc w:val="both"/>
        <w:rPr>
          <w:rFonts w:cstheme="minorHAnsi"/>
        </w:rPr>
      </w:pPr>
    </w:p>
    <w:p w:rsidR="008A7431" w:rsidRPr="00BD4670" w:rsidRDefault="008A7431" w:rsidP="00273B07">
      <w:pPr>
        <w:pStyle w:val="Odstavecseseznamem"/>
        <w:spacing w:after="0"/>
        <w:ind w:left="284"/>
        <w:jc w:val="both"/>
        <w:rPr>
          <w:rFonts w:cstheme="minorHAnsi"/>
        </w:rPr>
      </w:pPr>
    </w:p>
    <w:p w:rsidR="00273B07" w:rsidRPr="00BD4670" w:rsidRDefault="002D4458" w:rsidP="00180095">
      <w:pPr>
        <w:pStyle w:val="Odstavecseseznamem"/>
        <w:spacing w:after="0"/>
        <w:ind w:left="0"/>
        <w:jc w:val="both"/>
        <w:rPr>
          <w:rFonts w:cstheme="minorHAnsi"/>
        </w:rPr>
      </w:pPr>
      <w:r w:rsidRPr="00BD4670">
        <w:rPr>
          <w:rFonts w:cstheme="minorHAnsi"/>
        </w:rPr>
        <w:t xml:space="preserve">Nymburk, dne </w:t>
      </w:r>
      <w:r w:rsidR="00BD4670" w:rsidRPr="00BD4670">
        <w:rPr>
          <w:rFonts w:cstheme="minorHAnsi"/>
        </w:rPr>
        <w:t>13. 6. 2019</w:t>
      </w: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BC01C7" w:rsidRDefault="00BC01C7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BD4670" w:rsidP="00180095">
      <w:pPr>
        <w:pStyle w:val="Odstavecseseznamem"/>
        <w:spacing w:after="0"/>
        <w:ind w:left="0"/>
        <w:jc w:val="both"/>
        <w:rPr>
          <w:rFonts w:cstheme="minorHAnsi"/>
        </w:rPr>
      </w:pPr>
      <w:r w:rsidRPr="00BD4670">
        <w:rPr>
          <w:rFonts w:cstheme="minorHAnsi"/>
        </w:rPr>
        <w:t>Ing. Tomáš Mach, Ph</w:t>
      </w:r>
      <w:r w:rsidR="00BC01C7">
        <w:rPr>
          <w:rFonts w:cstheme="minorHAnsi"/>
        </w:rPr>
        <w:t>.</w:t>
      </w:r>
      <w:r w:rsidRPr="00BD4670">
        <w:rPr>
          <w:rFonts w:cstheme="minorHAnsi"/>
        </w:rPr>
        <w:t xml:space="preserve">D. </w:t>
      </w:r>
    </w:p>
    <w:p w:rsidR="00180095" w:rsidRPr="00BD4670" w:rsidRDefault="00BD4670" w:rsidP="00180095">
      <w:pPr>
        <w:pStyle w:val="Odstavecseseznamem"/>
        <w:spacing w:after="0"/>
        <w:ind w:left="0"/>
        <w:jc w:val="both"/>
        <w:rPr>
          <w:rFonts w:cstheme="minorHAnsi"/>
        </w:rPr>
      </w:pPr>
      <w:r w:rsidRPr="00BD4670">
        <w:rPr>
          <w:rFonts w:cstheme="minorHAnsi"/>
        </w:rPr>
        <w:t xml:space="preserve"> </w:t>
      </w:r>
      <w:r w:rsidR="00180095" w:rsidRPr="00BD4670">
        <w:rPr>
          <w:rFonts w:cstheme="minorHAnsi"/>
        </w:rPr>
        <w:t>starosta</w:t>
      </w: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BD4670" w:rsidRPr="00BD4670" w:rsidRDefault="00BD4670" w:rsidP="00180095">
      <w:pPr>
        <w:pStyle w:val="Odstavecseseznamem"/>
        <w:spacing w:after="0"/>
        <w:ind w:left="0"/>
        <w:jc w:val="both"/>
        <w:rPr>
          <w:rFonts w:cstheme="minorHAnsi"/>
        </w:rPr>
      </w:pPr>
      <w:bookmarkStart w:id="0" w:name="_GoBack"/>
      <w:bookmarkEnd w:id="0"/>
    </w:p>
    <w:p w:rsidR="00BD4670" w:rsidRPr="00BD4670" w:rsidRDefault="00BD4670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BD4670" w:rsidRPr="00BD4670" w:rsidRDefault="00BD4670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BD4670" w:rsidRPr="00BD4670" w:rsidRDefault="00BD4670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180095" w:rsidRPr="00BD4670" w:rsidRDefault="00180095" w:rsidP="00180095">
      <w:pPr>
        <w:pStyle w:val="Odstavecseseznamem"/>
        <w:spacing w:after="0"/>
        <w:ind w:left="0"/>
        <w:jc w:val="both"/>
        <w:rPr>
          <w:rFonts w:cstheme="minorHAnsi"/>
        </w:rPr>
      </w:pPr>
    </w:p>
    <w:p w:rsidR="00BD4670" w:rsidRPr="00BD4670" w:rsidRDefault="00BD4670" w:rsidP="00BD4670">
      <w:pPr>
        <w:spacing w:after="0"/>
        <w:jc w:val="both"/>
        <w:rPr>
          <w:rFonts w:cstheme="minorHAnsi"/>
        </w:rPr>
        <w:sectPr w:rsidR="00BD4670" w:rsidRPr="00BD4670" w:rsidSect="00112F1A">
          <w:headerReference w:type="default" r:id="rId8"/>
          <w:footerReference w:type="default" r:id="rId9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:rsidR="00B50722" w:rsidRPr="00BD4670" w:rsidRDefault="00BD4670" w:rsidP="00BD4670">
      <w:pPr>
        <w:spacing w:after="0"/>
        <w:jc w:val="both"/>
        <w:rPr>
          <w:rFonts w:cstheme="minorHAnsi"/>
          <w:b/>
          <w:bCs/>
        </w:rPr>
      </w:pPr>
      <w:r w:rsidRPr="00BD4670">
        <w:rPr>
          <w:rFonts w:cstheme="minorHAnsi"/>
          <w:b/>
          <w:bCs/>
        </w:rPr>
        <w:lastRenderedPageBreak/>
        <w:t>Fotografi</w:t>
      </w:r>
      <w:r w:rsidR="00B50722" w:rsidRPr="00BD4670">
        <w:rPr>
          <w:rFonts w:cstheme="minorHAnsi"/>
          <w:b/>
          <w:bCs/>
        </w:rPr>
        <w:t xml:space="preserve">e </w:t>
      </w:r>
      <w:r w:rsidRPr="00BD4670">
        <w:rPr>
          <w:rFonts w:cstheme="minorHAnsi"/>
          <w:b/>
          <w:bCs/>
        </w:rPr>
        <w:t>Ford Transit</w:t>
      </w:r>
    </w:p>
    <w:p w:rsidR="00B50722" w:rsidRPr="00BD4670" w:rsidRDefault="00B50722" w:rsidP="00B50722">
      <w:pPr>
        <w:pStyle w:val="Odstavecseseznamem"/>
        <w:spacing w:after="0"/>
        <w:ind w:left="0"/>
        <w:jc w:val="both"/>
        <w:rPr>
          <w:rFonts w:cstheme="minorHAnsi"/>
        </w:rPr>
      </w:pPr>
    </w:p>
    <w:p w:rsidR="00BD4670" w:rsidRPr="00BD4670" w:rsidRDefault="00BD4670" w:rsidP="00BD4670">
      <w:pPr>
        <w:pStyle w:val="Odstavecseseznamem"/>
        <w:spacing w:after="0"/>
        <w:ind w:left="0"/>
        <w:jc w:val="center"/>
        <w:rPr>
          <w:rFonts w:cstheme="minorHAnsi"/>
        </w:rPr>
      </w:pPr>
      <w:r w:rsidRPr="00BD4670">
        <w:rPr>
          <w:rFonts w:cstheme="minorHAnsi"/>
          <w:noProof/>
          <w:lang w:eastAsia="cs-CZ"/>
        </w:rPr>
        <w:drawing>
          <wp:inline distT="0" distB="0" distL="0" distR="0">
            <wp:extent cx="8353425" cy="5301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927" cy="53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670" w:rsidRPr="00BD4670" w:rsidSect="00BD4670">
      <w:pgSz w:w="16838" w:h="11906" w:orient="landscape"/>
      <w:pgMar w:top="1418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5EF" w:rsidRDefault="00A025EF" w:rsidP="00180095">
      <w:pPr>
        <w:spacing w:after="0" w:line="240" w:lineRule="auto"/>
      </w:pPr>
      <w:r>
        <w:separator/>
      </w:r>
    </w:p>
  </w:endnote>
  <w:endnote w:type="continuationSeparator" w:id="0">
    <w:p w:rsidR="00A025EF" w:rsidRDefault="00A025EF" w:rsidP="00180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MT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4602337"/>
      <w:docPartObj>
        <w:docPartGallery w:val="Page Numbers (Bottom of Page)"/>
        <w:docPartUnique/>
      </w:docPartObj>
    </w:sdtPr>
    <w:sdtEndPr/>
    <w:sdtContent>
      <w:sdt>
        <w:sdtPr>
          <w:id w:val="-1653751326"/>
          <w:docPartObj>
            <w:docPartGallery w:val="Page Numbers (Top of Page)"/>
            <w:docPartUnique/>
          </w:docPartObj>
        </w:sdtPr>
        <w:sdtEndPr/>
        <w:sdtContent>
          <w:p w:rsidR="00B50722" w:rsidRDefault="00B50722">
            <w:pPr>
              <w:pStyle w:val="Zpat"/>
              <w:jc w:val="right"/>
            </w:pPr>
            <w:r w:rsidRPr="00BD4670">
              <w:rPr>
                <w:rFonts w:cstheme="minorHAnsi"/>
              </w:rPr>
              <w:t xml:space="preserve">Stránka </w:t>
            </w:r>
            <w:r w:rsidR="00BF042E" w:rsidRPr="00BD4670">
              <w:rPr>
                <w:rFonts w:cstheme="minorHAnsi"/>
                <w:b/>
              </w:rPr>
              <w:fldChar w:fldCharType="begin"/>
            </w:r>
            <w:r w:rsidRPr="00BD4670">
              <w:rPr>
                <w:rFonts w:cstheme="minorHAnsi"/>
                <w:b/>
              </w:rPr>
              <w:instrText>PAGE</w:instrText>
            </w:r>
            <w:r w:rsidR="00BF042E" w:rsidRPr="00BD4670">
              <w:rPr>
                <w:rFonts w:cstheme="minorHAnsi"/>
                <w:b/>
              </w:rPr>
              <w:fldChar w:fldCharType="separate"/>
            </w:r>
            <w:r w:rsidR="00BC01C7">
              <w:rPr>
                <w:rFonts w:cstheme="minorHAnsi"/>
                <w:b/>
                <w:noProof/>
              </w:rPr>
              <w:t>3</w:t>
            </w:r>
            <w:r w:rsidR="00BF042E" w:rsidRPr="00BD4670">
              <w:rPr>
                <w:rFonts w:cstheme="minorHAnsi"/>
                <w:b/>
              </w:rPr>
              <w:fldChar w:fldCharType="end"/>
            </w:r>
            <w:r w:rsidRPr="00BD4670">
              <w:rPr>
                <w:rFonts w:cstheme="minorHAnsi"/>
              </w:rPr>
              <w:t xml:space="preserve"> z </w:t>
            </w:r>
            <w:r w:rsidR="00BF042E" w:rsidRPr="00BD4670">
              <w:rPr>
                <w:rFonts w:cstheme="minorHAnsi"/>
                <w:b/>
              </w:rPr>
              <w:fldChar w:fldCharType="begin"/>
            </w:r>
            <w:r w:rsidRPr="00BD4670">
              <w:rPr>
                <w:rFonts w:cstheme="minorHAnsi"/>
                <w:b/>
              </w:rPr>
              <w:instrText>NUMPAGES</w:instrText>
            </w:r>
            <w:r w:rsidR="00BF042E" w:rsidRPr="00BD4670">
              <w:rPr>
                <w:rFonts w:cstheme="minorHAnsi"/>
                <w:b/>
              </w:rPr>
              <w:fldChar w:fldCharType="separate"/>
            </w:r>
            <w:r w:rsidR="00BC01C7">
              <w:rPr>
                <w:rFonts w:cstheme="minorHAnsi"/>
                <w:b/>
                <w:noProof/>
              </w:rPr>
              <w:t>3</w:t>
            </w:r>
            <w:r w:rsidR="00BF042E" w:rsidRPr="00BD4670">
              <w:rPr>
                <w:rFonts w:cstheme="minorHAnsi"/>
                <w:b/>
              </w:rPr>
              <w:fldChar w:fldCharType="end"/>
            </w:r>
          </w:p>
        </w:sdtContent>
      </w:sdt>
    </w:sdtContent>
  </w:sdt>
  <w:p w:rsidR="00B50722" w:rsidRDefault="00B5072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5EF" w:rsidRDefault="00A025EF" w:rsidP="00180095">
      <w:pPr>
        <w:spacing w:after="0" w:line="240" w:lineRule="auto"/>
      </w:pPr>
      <w:r>
        <w:separator/>
      </w:r>
    </w:p>
  </w:footnote>
  <w:footnote w:type="continuationSeparator" w:id="0">
    <w:p w:rsidR="00A025EF" w:rsidRDefault="00A025EF" w:rsidP="00180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95" w:rsidRPr="00BD4670" w:rsidRDefault="00BD4670" w:rsidP="00BD4670">
    <w:pPr>
      <w:pStyle w:val="Zhlav"/>
      <w:tabs>
        <w:tab w:val="clear" w:pos="4536"/>
        <w:tab w:val="clear" w:pos="9072"/>
      </w:tabs>
      <w:jc w:val="right"/>
      <w:rPr>
        <w:b/>
        <w:bCs/>
      </w:rPr>
    </w:pPr>
    <w:r w:rsidRPr="00BD4670"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22F3E235">
          <wp:simplePos x="0" y="0"/>
          <wp:positionH relativeFrom="column">
            <wp:posOffset>-441325</wp:posOffset>
          </wp:positionH>
          <wp:positionV relativeFrom="paragraph">
            <wp:posOffset>-621030</wp:posOffset>
          </wp:positionV>
          <wp:extent cx="2452608" cy="1381125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2608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095">
      <w:rPr>
        <w:rFonts w:ascii="Arial" w:hAnsi="Arial" w:cs="Arial"/>
        <w:b/>
        <w:i/>
        <w:color w:val="FF0000"/>
        <w:sz w:val="36"/>
      </w:rPr>
      <w:tab/>
      <w:t xml:space="preserve">    </w:t>
    </w:r>
    <w:r w:rsidR="00180095">
      <w:rPr>
        <w:rFonts w:ascii="Arial" w:hAnsi="Arial" w:cs="Arial"/>
        <w:b/>
        <w:i/>
        <w:color w:val="FF0000"/>
        <w:sz w:val="36"/>
      </w:rPr>
      <w:tab/>
    </w:r>
    <w:r w:rsidR="00180095">
      <w:rPr>
        <w:rFonts w:ascii="Arial" w:hAnsi="Arial" w:cs="Arial"/>
        <w:b/>
        <w:i/>
      </w:rPr>
      <w:t xml:space="preserve"> </w:t>
    </w:r>
    <w:r w:rsidR="00180095">
      <w:t xml:space="preserve">                             </w:t>
    </w:r>
    <w:r w:rsidRPr="00BD4670">
      <w:rPr>
        <w:b/>
        <w:bCs/>
      </w:rPr>
      <w:t>Město Nymburk, Náměstí Přemyslovců 163/20, 288 02 Nymburk</w:t>
    </w:r>
  </w:p>
  <w:p w:rsidR="00180095" w:rsidRDefault="00180095" w:rsidP="00180095">
    <w:pPr>
      <w:pStyle w:val="Zhlav"/>
      <w:tabs>
        <w:tab w:val="center" w:pos="1843"/>
      </w:tabs>
      <w:ind w:firstLine="1843"/>
    </w:pPr>
  </w:p>
  <w:p w:rsidR="00180095" w:rsidRDefault="0018009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1276"/>
    <w:multiLevelType w:val="hybridMultilevel"/>
    <w:tmpl w:val="B6E04F72"/>
    <w:lvl w:ilvl="0" w:tplc="1810A56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Symbo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6294A"/>
    <w:multiLevelType w:val="hybridMultilevel"/>
    <w:tmpl w:val="5358D61E"/>
    <w:lvl w:ilvl="0" w:tplc="07AA55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30DEC"/>
    <w:multiLevelType w:val="hybridMultilevel"/>
    <w:tmpl w:val="3C3E90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30984"/>
    <w:multiLevelType w:val="hybridMultilevel"/>
    <w:tmpl w:val="7D20B6F8"/>
    <w:lvl w:ilvl="0" w:tplc="C8561D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85658A"/>
    <w:multiLevelType w:val="hybridMultilevel"/>
    <w:tmpl w:val="6A443F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4D"/>
    <w:rsid w:val="00033EA4"/>
    <w:rsid w:val="00097949"/>
    <w:rsid w:val="000D26AE"/>
    <w:rsid w:val="000E328C"/>
    <w:rsid w:val="00112F1A"/>
    <w:rsid w:val="00180095"/>
    <w:rsid w:val="00195E81"/>
    <w:rsid w:val="001B054D"/>
    <w:rsid w:val="00210418"/>
    <w:rsid w:val="002737A7"/>
    <w:rsid w:val="00273B07"/>
    <w:rsid w:val="002D4458"/>
    <w:rsid w:val="004878E5"/>
    <w:rsid w:val="0054663F"/>
    <w:rsid w:val="006376B8"/>
    <w:rsid w:val="006947EA"/>
    <w:rsid w:val="00713CEA"/>
    <w:rsid w:val="00844C05"/>
    <w:rsid w:val="00892E21"/>
    <w:rsid w:val="008A7431"/>
    <w:rsid w:val="00941E65"/>
    <w:rsid w:val="009C6235"/>
    <w:rsid w:val="00A025EF"/>
    <w:rsid w:val="00AF78F4"/>
    <w:rsid w:val="00B248C2"/>
    <w:rsid w:val="00B50722"/>
    <w:rsid w:val="00B55B33"/>
    <w:rsid w:val="00BC01C7"/>
    <w:rsid w:val="00BD4670"/>
    <w:rsid w:val="00BF042E"/>
    <w:rsid w:val="00D0094C"/>
    <w:rsid w:val="00D33607"/>
    <w:rsid w:val="00D40C71"/>
    <w:rsid w:val="00D64A37"/>
    <w:rsid w:val="00DB724E"/>
    <w:rsid w:val="00E01190"/>
    <w:rsid w:val="00E02638"/>
    <w:rsid w:val="00EA1051"/>
    <w:rsid w:val="00FF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7EA"/>
  </w:style>
  <w:style w:type="paragraph" w:styleId="Nadpis1">
    <w:name w:val="heading 1"/>
    <w:basedOn w:val="Normln"/>
    <w:next w:val="Normln"/>
    <w:link w:val="Nadpis1Char"/>
    <w:qFormat/>
    <w:rsid w:val="00180095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b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80095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7949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180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095"/>
  </w:style>
  <w:style w:type="paragraph" w:styleId="Zpat">
    <w:name w:val="footer"/>
    <w:basedOn w:val="Normln"/>
    <w:link w:val="ZpatChar"/>
    <w:uiPriority w:val="99"/>
    <w:unhideWhenUsed/>
    <w:rsid w:val="00180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095"/>
  </w:style>
  <w:style w:type="character" w:customStyle="1" w:styleId="Nadpis1Char">
    <w:name w:val="Nadpis 1 Char"/>
    <w:basedOn w:val="Standardnpsmoodstavce"/>
    <w:link w:val="Nadpis1"/>
    <w:rsid w:val="00180095"/>
    <w:rPr>
      <w:rFonts w:ascii="Arial Narrow" w:eastAsia="Times New Roman" w:hAnsi="Arial Narrow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80095"/>
    <w:rPr>
      <w:rFonts w:ascii="Arial" w:eastAsia="Times New Roman" w:hAnsi="Arial" w:cs="Times New Roman"/>
      <w:b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0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7EA"/>
  </w:style>
  <w:style w:type="paragraph" w:styleId="Nadpis1">
    <w:name w:val="heading 1"/>
    <w:basedOn w:val="Normln"/>
    <w:next w:val="Normln"/>
    <w:link w:val="Nadpis1Char"/>
    <w:qFormat/>
    <w:rsid w:val="00180095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b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80095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7949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180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095"/>
  </w:style>
  <w:style w:type="paragraph" w:styleId="Zpat">
    <w:name w:val="footer"/>
    <w:basedOn w:val="Normln"/>
    <w:link w:val="ZpatChar"/>
    <w:uiPriority w:val="99"/>
    <w:unhideWhenUsed/>
    <w:rsid w:val="00180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095"/>
  </w:style>
  <w:style w:type="character" w:customStyle="1" w:styleId="Nadpis1Char">
    <w:name w:val="Nadpis 1 Char"/>
    <w:basedOn w:val="Standardnpsmoodstavce"/>
    <w:link w:val="Nadpis1"/>
    <w:rsid w:val="00180095"/>
    <w:rPr>
      <w:rFonts w:ascii="Arial Narrow" w:eastAsia="Times New Roman" w:hAnsi="Arial Narrow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80095"/>
    <w:rPr>
      <w:rFonts w:ascii="Arial" w:eastAsia="Times New Roman" w:hAnsi="Arial" w:cs="Times New Roman"/>
      <w:b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0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knedla</dc:creator>
  <cp:lastModifiedBy>Novakova</cp:lastModifiedBy>
  <cp:revision>2</cp:revision>
  <cp:lastPrinted>2019-06-17T06:09:00Z</cp:lastPrinted>
  <dcterms:created xsi:type="dcterms:W3CDTF">2019-06-17T06:11:00Z</dcterms:created>
  <dcterms:modified xsi:type="dcterms:W3CDTF">2019-06-17T06:11:00Z</dcterms:modified>
</cp:coreProperties>
</file>