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</w:tblGrid>
      <w:tr w:rsidR="00E60CFF" w:rsidRPr="00866EB0" w:rsidTr="006B196F">
        <w:trPr>
          <w:trHeight w:val="180"/>
        </w:trPr>
        <w:tc>
          <w:tcPr>
            <w:tcW w:w="5400" w:type="dxa"/>
          </w:tcPr>
          <w:p w:rsidR="00E60CFF" w:rsidRPr="00866EB0" w:rsidRDefault="00E60CFF" w:rsidP="005566EA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5566EA">
              <w:rPr>
                <w:rFonts w:asciiTheme="minorHAnsi" w:hAnsiTheme="minorHAnsi"/>
                <w:sz w:val="22"/>
                <w:szCs w:val="22"/>
              </w:rPr>
              <w:t>Oznámení o vyhlášení výběrového řízení č.</w:t>
            </w:r>
            <w:r w:rsidR="00CF4217" w:rsidRPr="005566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66EA">
              <w:rPr>
                <w:rFonts w:asciiTheme="minorHAnsi" w:hAnsiTheme="minorHAnsi"/>
                <w:sz w:val="22"/>
                <w:szCs w:val="22"/>
              </w:rPr>
              <w:t>01</w:t>
            </w:r>
            <w:r w:rsidR="00B2325C" w:rsidRPr="005566EA">
              <w:rPr>
                <w:rFonts w:asciiTheme="minorHAnsi" w:hAnsiTheme="minorHAnsi"/>
                <w:sz w:val="22"/>
                <w:szCs w:val="22"/>
              </w:rPr>
              <w:t>/201</w:t>
            </w:r>
            <w:r w:rsidR="005566E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</w:tbl>
    <w:p w:rsidR="00E60CFF" w:rsidRPr="00866EB0" w:rsidRDefault="00E60CFF" w:rsidP="00E60CFF">
      <w:pPr>
        <w:jc w:val="both"/>
        <w:rPr>
          <w:rFonts w:asciiTheme="minorHAnsi" w:hAnsiTheme="minorHAnsi"/>
          <w:sz w:val="22"/>
          <w:szCs w:val="22"/>
        </w:rPr>
      </w:pPr>
    </w:p>
    <w:p w:rsidR="00E60CFF" w:rsidRPr="00866EB0" w:rsidRDefault="00E60CFF" w:rsidP="00E60CFF">
      <w:pPr>
        <w:jc w:val="both"/>
        <w:rPr>
          <w:rFonts w:asciiTheme="minorHAnsi" w:hAnsiTheme="minorHAnsi"/>
          <w:sz w:val="22"/>
          <w:szCs w:val="22"/>
        </w:rPr>
      </w:pPr>
      <w:r w:rsidRPr="00866EB0">
        <w:rPr>
          <w:rFonts w:asciiTheme="minorHAnsi" w:hAnsiTheme="minorHAnsi"/>
          <w:sz w:val="22"/>
          <w:szCs w:val="22"/>
        </w:rPr>
        <w:t xml:space="preserve">V souladu s § 7 zákona </w:t>
      </w:r>
      <w:r w:rsidR="00866EB0" w:rsidRPr="00866EB0">
        <w:rPr>
          <w:rFonts w:asciiTheme="minorHAnsi" w:hAnsiTheme="minorHAnsi"/>
          <w:sz w:val="22"/>
          <w:szCs w:val="22"/>
        </w:rPr>
        <w:t xml:space="preserve">č. </w:t>
      </w:r>
      <w:r w:rsidRPr="00866EB0">
        <w:rPr>
          <w:rFonts w:asciiTheme="minorHAnsi" w:hAnsiTheme="minorHAnsi"/>
          <w:sz w:val="22"/>
          <w:szCs w:val="22"/>
        </w:rPr>
        <w:t xml:space="preserve">312/2002 Sb., o úřednících </w:t>
      </w:r>
      <w:r w:rsidR="0021538D" w:rsidRPr="00866EB0">
        <w:rPr>
          <w:rFonts w:asciiTheme="minorHAnsi" w:hAnsiTheme="minorHAnsi"/>
          <w:sz w:val="22"/>
          <w:szCs w:val="22"/>
        </w:rPr>
        <w:t xml:space="preserve">územně </w:t>
      </w:r>
      <w:r w:rsidRPr="00866EB0">
        <w:rPr>
          <w:rFonts w:asciiTheme="minorHAnsi" w:hAnsiTheme="minorHAnsi"/>
          <w:sz w:val="22"/>
          <w:szCs w:val="22"/>
        </w:rPr>
        <w:t>samosprávných celků a o změně některých zákonů</w:t>
      </w:r>
      <w:r w:rsidR="0021538D" w:rsidRPr="00866EB0">
        <w:rPr>
          <w:rFonts w:asciiTheme="minorHAnsi" w:hAnsiTheme="minorHAnsi"/>
          <w:sz w:val="22"/>
          <w:szCs w:val="22"/>
        </w:rPr>
        <w:t>, ve znění pozdějších předpisů</w:t>
      </w:r>
      <w:r w:rsidRPr="00866EB0">
        <w:rPr>
          <w:rFonts w:asciiTheme="minorHAnsi" w:hAnsiTheme="minorHAnsi"/>
          <w:sz w:val="22"/>
          <w:szCs w:val="22"/>
        </w:rPr>
        <w:t xml:space="preserve"> (dále jen </w:t>
      </w:r>
      <w:r w:rsidR="0021538D" w:rsidRPr="00866EB0">
        <w:rPr>
          <w:rFonts w:asciiTheme="minorHAnsi" w:hAnsiTheme="minorHAnsi"/>
          <w:sz w:val="22"/>
          <w:szCs w:val="22"/>
        </w:rPr>
        <w:t>„</w:t>
      </w:r>
      <w:r w:rsidRPr="00866EB0">
        <w:rPr>
          <w:rFonts w:asciiTheme="minorHAnsi" w:hAnsiTheme="minorHAnsi"/>
          <w:sz w:val="22"/>
          <w:szCs w:val="22"/>
        </w:rPr>
        <w:t>zák</w:t>
      </w:r>
      <w:r w:rsidR="0021538D" w:rsidRPr="00866EB0">
        <w:rPr>
          <w:rFonts w:asciiTheme="minorHAnsi" w:hAnsiTheme="minorHAnsi"/>
          <w:sz w:val="22"/>
          <w:szCs w:val="22"/>
        </w:rPr>
        <w:t>on č.</w:t>
      </w:r>
      <w:r w:rsidRPr="00866EB0">
        <w:rPr>
          <w:rFonts w:asciiTheme="minorHAnsi" w:hAnsiTheme="minorHAnsi"/>
          <w:sz w:val="22"/>
          <w:szCs w:val="22"/>
        </w:rPr>
        <w:t xml:space="preserve"> 312/2002 Sb.</w:t>
      </w:r>
      <w:r w:rsidR="0021538D" w:rsidRPr="00866EB0">
        <w:rPr>
          <w:rFonts w:asciiTheme="minorHAnsi" w:hAnsiTheme="minorHAnsi"/>
          <w:sz w:val="22"/>
          <w:szCs w:val="22"/>
        </w:rPr>
        <w:t>“</w:t>
      </w:r>
      <w:r w:rsidRPr="00866EB0">
        <w:rPr>
          <w:rFonts w:asciiTheme="minorHAnsi" w:hAnsiTheme="minorHAnsi"/>
          <w:sz w:val="22"/>
          <w:szCs w:val="22"/>
        </w:rPr>
        <w:t xml:space="preserve">) vyhlašuje vedoucí úřadu výběrové řízení na obsazení pozice úředníka </w:t>
      </w:r>
      <w:r w:rsidR="005566EA">
        <w:rPr>
          <w:rFonts w:asciiTheme="minorHAnsi" w:hAnsiTheme="minorHAnsi"/>
          <w:sz w:val="22"/>
          <w:szCs w:val="22"/>
        </w:rPr>
        <w:t xml:space="preserve">„Referent </w:t>
      </w:r>
      <w:r w:rsidR="00845D57" w:rsidRPr="00866EB0">
        <w:rPr>
          <w:rFonts w:asciiTheme="minorHAnsi" w:hAnsiTheme="minorHAnsi"/>
          <w:sz w:val="22"/>
          <w:szCs w:val="22"/>
        </w:rPr>
        <w:t xml:space="preserve">Odboru </w:t>
      </w:r>
      <w:r w:rsidR="005566EA">
        <w:rPr>
          <w:rFonts w:asciiTheme="minorHAnsi" w:hAnsiTheme="minorHAnsi"/>
          <w:sz w:val="22"/>
          <w:szCs w:val="22"/>
        </w:rPr>
        <w:t>životního prostředí</w:t>
      </w:r>
      <w:r w:rsidR="00845D57" w:rsidRPr="00866EB0">
        <w:rPr>
          <w:rFonts w:asciiTheme="minorHAnsi" w:hAnsiTheme="minorHAnsi"/>
          <w:sz w:val="22"/>
          <w:szCs w:val="22"/>
        </w:rPr>
        <w:t xml:space="preserve"> Městského úřadu Nymburk“</w:t>
      </w:r>
      <w:r w:rsidR="00BC2343" w:rsidRPr="00866EB0">
        <w:rPr>
          <w:rFonts w:asciiTheme="minorHAnsi" w:hAnsiTheme="minorHAnsi"/>
          <w:sz w:val="22"/>
          <w:szCs w:val="22"/>
        </w:rPr>
        <w:t xml:space="preserve">, pracovní poměr na dobu neurčitou. </w:t>
      </w:r>
      <w:r w:rsidRPr="00866EB0">
        <w:rPr>
          <w:rFonts w:asciiTheme="minorHAnsi" w:hAnsiTheme="minorHAnsi"/>
          <w:sz w:val="22"/>
          <w:szCs w:val="22"/>
        </w:rPr>
        <w:t>K tomu uvádí:</w:t>
      </w:r>
    </w:p>
    <w:p w:rsidR="00E60CFF" w:rsidRPr="00866EB0" w:rsidRDefault="00E60CFF" w:rsidP="00E60CF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7796"/>
      </w:tblGrid>
      <w:tr w:rsidR="00E60CFF" w:rsidRPr="00866EB0" w:rsidTr="00CD0B32">
        <w:trPr>
          <w:trHeight w:val="478"/>
        </w:trPr>
        <w:tc>
          <w:tcPr>
            <w:tcW w:w="3027" w:type="dxa"/>
            <w:vAlign w:val="center"/>
          </w:tcPr>
          <w:p w:rsidR="00E60CFF" w:rsidRPr="00866EB0" w:rsidRDefault="00E60CFF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Územní samosprávný celek</w:t>
            </w:r>
          </w:p>
        </w:tc>
        <w:tc>
          <w:tcPr>
            <w:tcW w:w="7796" w:type="dxa"/>
            <w:vAlign w:val="center"/>
          </w:tcPr>
          <w:p w:rsidR="00E60CFF" w:rsidRPr="00866EB0" w:rsidRDefault="00E60CFF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Město Nymburk</w:t>
            </w:r>
          </w:p>
        </w:tc>
      </w:tr>
      <w:tr w:rsidR="00E60CFF" w:rsidRPr="00866EB0" w:rsidTr="00CD0B32">
        <w:trPr>
          <w:trHeight w:val="697"/>
        </w:trPr>
        <w:tc>
          <w:tcPr>
            <w:tcW w:w="3027" w:type="dxa"/>
            <w:vAlign w:val="center"/>
          </w:tcPr>
          <w:p w:rsidR="00E60CFF" w:rsidRPr="00866EB0" w:rsidRDefault="00E60CFF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Druh práce</w:t>
            </w:r>
          </w:p>
        </w:tc>
        <w:tc>
          <w:tcPr>
            <w:tcW w:w="7796" w:type="dxa"/>
            <w:vAlign w:val="center"/>
          </w:tcPr>
          <w:p w:rsidR="00E60CFF" w:rsidRPr="00866EB0" w:rsidRDefault="00CD0B32" w:rsidP="005566EA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Referen</w:t>
            </w:r>
            <w:r w:rsidR="00E60B4B">
              <w:rPr>
                <w:rFonts w:asciiTheme="minorHAnsi" w:hAnsiTheme="minorHAnsi"/>
                <w:b/>
                <w:sz w:val="22"/>
                <w:szCs w:val="22"/>
              </w:rPr>
              <w:t>t O</w:t>
            </w: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 xml:space="preserve">dboru </w:t>
            </w:r>
            <w:r w:rsidR="005566EA">
              <w:rPr>
                <w:rFonts w:asciiTheme="minorHAnsi" w:hAnsiTheme="minorHAnsi"/>
                <w:b/>
                <w:sz w:val="22"/>
                <w:szCs w:val="22"/>
              </w:rPr>
              <w:t>životního prostředí</w:t>
            </w:r>
            <w:r w:rsidR="00E60B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Městského úřadu Nymburk</w:t>
            </w:r>
            <w:r w:rsidR="00E60B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566EA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E60B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566EA">
              <w:rPr>
                <w:rFonts w:asciiTheme="minorHAnsi" w:hAnsiTheme="minorHAnsi"/>
                <w:b/>
                <w:sz w:val="22"/>
                <w:szCs w:val="22"/>
              </w:rPr>
              <w:t>vodoprávní úřad</w:t>
            </w:r>
          </w:p>
        </w:tc>
      </w:tr>
      <w:tr w:rsidR="00E60CFF" w:rsidRPr="00866EB0" w:rsidTr="00CD0B32">
        <w:trPr>
          <w:trHeight w:val="551"/>
        </w:trPr>
        <w:tc>
          <w:tcPr>
            <w:tcW w:w="3027" w:type="dxa"/>
            <w:vAlign w:val="center"/>
          </w:tcPr>
          <w:p w:rsidR="00E60CFF" w:rsidRPr="00866EB0" w:rsidRDefault="00E60CFF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Místo výkonu práce</w:t>
            </w:r>
          </w:p>
        </w:tc>
        <w:tc>
          <w:tcPr>
            <w:tcW w:w="7796" w:type="dxa"/>
            <w:vAlign w:val="center"/>
          </w:tcPr>
          <w:p w:rsidR="00E60CFF" w:rsidRPr="00866EB0" w:rsidRDefault="00E60CFF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Nymburk</w:t>
            </w:r>
          </w:p>
        </w:tc>
      </w:tr>
      <w:tr w:rsidR="00E60CFF" w:rsidRPr="00866EB0" w:rsidTr="00CD0B32">
        <w:trPr>
          <w:trHeight w:val="1268"/>
        </w:trPr>
        <w:tc>
          <w:tcPr>
            <w:tcW w:w="3027" w:type="dxa"/>
            <w:vAlign w:val="center"/>
          </w:tcPr>
          <w:p w:rsidR="00E60CFF" w:rsidRPr="00866EB0" w:rsidRDefault="00E60CFF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 xml:space="preserve">Požadované předpoklady </w:t>
            </w:r>
          </w:p>
          <w:p w:rsidR="00E60CFF" w:rsidRPr="00866EB0" w:rsidRDefault="00E60CFF" w:rsidP="00E60B4B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podle § 4 zák</w:t>
            </w:r>
            <w:r w:rsidR="0021538D" w:rsidRPr="00866EB0">
              <w:rPr>
                <w:rFonts w:asciiTheme="minorHAnsi" w:hAnsiTheme="minorHAnsi"/>
                <w:b/>
                <w:sz w:val="22"/>
                <w:szCs w:val="22"/>
              </w:rPr>
              <w:t>ona č.</w:t>
            </w: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 xml:space="preserve"> 312/2002</w:t>
            </w:r>
            <w:r w:rsidR="00E60B4B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Sb.</w:t>
            </w:r>
          </w:p>
        </w:tc>
        <w:tc>
          <w:tcPr>
            <w:tcW w:w="7796" w:type="dxa"/>
            <w:vAlign w:val="center"/>
          </w:tcPr>
          <w:p w:rsidR="00E60CFF" w:rsidRPr="00866EB0" w:rsidRDefault="00E60CFF" w:rsidP="009A6265">
            <w:pPr>
              <w:tabs>
                <w:tab w:val="left" w:pos="213"/>
                <w:tab w:val="left" w:pos="10800"/>
              </w:tabs>
              <w:ind w:left="71"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Úředníkem se může stát fyzická osoba, která je státním občanem České republiky, popřípadě fyzická osoba, která je cizím státním občanem a má v České republice trvalý pobyt, dosáhla věku 18 let, je způsobilá k právním úkonům, je bezúhonná, ovládá jednací jazyk</w:t>
            </w:r>
            <w:r w:rsidR="001334AB" w:rsidRPr="00866EB0">
              <w:rPr>
                <w:rFonts w:asciiTheme="minorHAnsi" w:hAnsiTheme="minorHAnsi"/>
                <w:sz w:val="22"/>
                <w:szCs w:val="22"/>
              </w:rPr>
              <w:t xml:space="preserve"> a splňuje další předpoklady pro výkon správních činností stanovené zvláštním právní</w:t>
            </w:r>
            <w:r w:rsidR="0088481D" w:rsidRPr="00866EB0">
              <w:rPr>
                <w:rFonts w:asciiTheme="minorHAnsi" w:hAnsiTheme="minorHAnsi"/>
                <w:sz w:val="22"/>
                <w:szCs w:val="22"/>
              </w:rPr>
              <w:t>m</w:t>
            </w:r>
            <w:r w:rsidR="0021538D" w:rsidRPr="00866EB0">
              <w:rPr>
                <w:rFonts w:asciiTheme="minorHAnsi" w:hAnsiTheme="minorHAnsi"/>
                <w:sz w:val="22"/>
                <w:szCs w:val="22"/>
              </w:rPr>
              <w:t xml:space="preserve"> předpisem</w:t>
            </w:r>
          </w:p>
        </w:tc>
      </w:tr>
      <w:tr w:rsidR="00E60CFF" w:rsidRPr="00866EB0" w:rsidTr="002A5242">
        <w:trPr>
          <w:trHeight w:val="793"/>
        </w:trPr>
        <w:tc>
          <w:tcPr>
            <w:tcW w:w="3027" w:type="dxa"/>
            <w:vAlign w:val="center"/>
          </w:tcPr>
          <w:p w:rsidR="002168E8" w:rsidRPr="00866EB0" w:rsidRDefault="00E60CFF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 xml:space="preserve">Kvalifikační předpoklady </w:t>
            </w:r>
          </w:p>
          <w:p w:rsidR="00E60CFF" w:rsidRPr="00866EB0" w:rsidRDefault="00E60CFF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a požadavky</w:t>
            </w:r>
          </w:p>
        </w:tc>
        <w:tc>
          <w:tcPr>
            <w:tcW w:w="7796" w:type="dxa"/>
            <w:vAlign w:val="center"/>
          </w:tcPr>
          <w:p w:rsidR="00CD0B32" w:rsidRPr="00866EB0" w:rsidRDefault="00601DDF" w:rsidP="00195C39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Vysokoškolské vzdělání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 bakalářském studijním programu nebo vyšší odborné vzdělání</w:t>
            </w:r>
          </w:p>
        </w:tc>
      </w:tr>
      <w:tr w:rsidR="00D74984" w:rsidRPr="00866EB0" w:rsidTr="002168E8">
        <w:trPr>
          <w:trHeight w:val="1272"/>
        </w:trPr>
        <w:tc>
          <w:tcPr>
            <w:tcW w:w="3027" w:type="dxa"/>
            <w:vAlign w:val="center"/>
          </w:tcPr>
          <w:p w:rsidR="00D74984" w:rsidRPr="00866EB0" w:rsidRDefault="00652117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Další požadavky</w:t>
            </w:r>
          </w:p>
        </w:tc>
        <w:tc>
          <w:tcPr>
            <w:tcW w:w="7796" w:type="dxa"/>
            <w:vAlign w:val="center"/>
          </w:tcPr>
          <w:p w:rsidR="00CD0B32" w:rsidRDefault="002A5242" w:rsidP="009A6265">
            <w:pPr>
              <w:pStyle w:val="Odstavecseseznamem"/>
              <w:numPr>
                <w:ilvl w:val="0"/>
                <w:numId w:val="6"/>
              </w:num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CD0B32" w:rsidRPr="00866EB0">
              <w:rPr>
                <w:rFonts w:asciiTheme="minorHAnsi" w:hAnsiTheme="minorHAnsi"/>
                <w:sz w:val="22"/>
                <w:szCs w:val="22"/>
              </w:rPr>
              <w:t>ákladní znalosti z oblasti veřejné správy</w:t>
            </w:r>
          </w:p>
          <w:p w:rsidR="005566EA" w:rsidRPr="00866EB0" w:rsidRDefault="002A5242" w:rsidP="009A6265">
            <w:pPr>
              <w:pStyle w:val="Odstavecseseznamem"/>
              <w:numPr>
                <w:ilvl w:val="0"/>
                <w:numId w:val="6"/>
              </w:num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5566EA">
              <w:rPr>
                <w:rFonts w:asciiTheme="minorHAnsi" w:hAnsiTheme="minorHAnsi"/>
                <w:sz w:val="22"/>
                <w:szCs w:val="22"/>
              </w:rPr>
              <w:t>omunikační schopnosti</w:t>
            </w:r>
          </w:p>
          <w:p w:rsidR="00CD0B32" w:rsidRPr="00866EB0" w:rsidRDefault="00295B2B" w:rsidP="009A6265">
            <w:pPr>
              <w:pStyle w:val="Odstavecseseznamem"/>
              <w:numPr>
                <w:ilvl w:val="0"/>
                <w:numId w:val="6"/>
              </w:num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CD0B32" w:rsidRPr="00866EB0">
              <w:rPr>
                <w:rFonts w:asciiTheme="minorHAnsi" w:hAnsiTheme="minorHAnsi"/>
                <w:sz w:val="22"/>
                <w:szCs w:val="22"/>
              </w:rPr>
              <w:t xml:space="preserve">ákladní </w:t>
            </w:r>
            <w:r w:rsidR="005566EA">
              <w:rPr>
                <w:rFonts w:asciiTheme="minorHAnsi" w:hAnsiTheme="minorHAnsi"/>
                <w:sz w:val="22"/>
                <w:szCs w:val="22"/>
              </w:rPr>
              <w:t>orientace v právních předpisech upravující výkon státní správy uvedené agendy</w:t>
            </w:r>
          </w:p>
          <w:p w:rsidR="00CD0B32" w:rsidRPr="00866EB0" w:rsidRDefault="00295B2B" w:rsidP="009A6265">
            <w:pPr>
              <w:pStyle w:val="Odstavecseseznamem"/>
              <w:numPr>
                <w:ilvl w:val="0"/>
                <w:numId w:val="6"/>
              </w:num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CD0B32" w:rsidRPr="00866EB0">
              <w:rPr>
                <w:rFonts w:asciiTheme="minorHAnsi" w:hAnsiTheme="minorHAnsi"/>
                <w:sz w:val="22"/>
                <w:szCs w:val="22"/>
              </w:rPr>
              <w:t>nalost práce s výpočetní technikou</w:t>
            </w:r>
          </w:p>
          <w:p w:rsidR="00CD0B32" w:rsidRPr="00866EB0" w:rsidRDefault="00295B2B" w:rsidP="009A6265">
            <w:pPr>
              <w:pStyle w:val="Odstavecseseznamem"/>
              <w:numPr>
                <w:ilvl w:val="0"/>
                <w:numId w:val="6"/>
              </w:num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CD0B32" w:rsidRPr="00866EB0">
              <w:rPr>
                <w:rFonts w:asciiTheme="minorHAnsi" w:hAnsiTheme="minorHAnsi"/>
                <w:sz w:val="22"/>
                <w:szCs w:val="22"/>
              </w:rPr>
              <w:t xml:space="preserve">rganizační a komunikační schopnosti </w:t>
            </w:r>
          </w:p>
          <w:p w:rsidR="001334AB" w:rsidRPr="00866EB0" w:rsidRDefault="00295B2B" w:rsidP="009A6265">
            <w:pPr>
              <w:pStyle w:val="Odstavecseseznamem"/>
              <w:numPr>
                <w:ilvl w:val="0"/>
                <w:numId w:val="6"/>
              </w:numPr>
              <w:tabs>
                <w:tab w:val="left" w:pos="0"/>
                <w:tab w:val="left" w:pos="10800"/>
              </w:tabs>
              <w:ind w:right="214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CD0B32" w:rsidRPr="00866EB0">
              <w:rPr>
                <w:rFonts w:asciiTheme="minorHAnsi" w:hAnsiTheme="minorHAnsi"/>
                <w:sz w:val="22"/>
                <w:szCs w:val="22"/>
              </w:rPr>
              <w:t>chota stálého prohlubování kvalifikace</w:t>
            </w:r>
          </w:p>
        </w:tc>
      </w:tr>
      <w:tr w:rsidR="00D74984" w:rsidRPr="00866EB0" w:rsidTr="00CD0B32">
        <w:trPr>
          <w:trHeight w:val="1049"/>
        </w:trPr>
        <w:tc>
          <w:tcPr>
            <w:tcW w:w="3027" w:type="dxa"/>
            <w:vAlign w:val="center"/>
          </w:tcPr>
          <w:p w:rsidR="00D74984" w:rsidRPr="00866EB0" w:rsidRDefault="00D74984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Výhodou může být</w:t>
            </w:r>
          </w:p>
        </w:tc>
        <w:tc>
          <w:tcPr>
            <w:tcW w:w="7796" w:type="dxa"/>
            <w:vAlign w:val="center"/>
          </w:tcPr>
          <w:p w:rsidR="00652117" w:rsidRPr="00866EB0" w:rsidRDefault="00295B2B" w:rsidP="009A6265">
            <w:pPr>
              <w:pStyle w:val="Odstavecseseznamem"/>
              <w:numPr>
                <w:ilvl w:val="0"/>
                <w:numId w:val="6"/>
              </w:numPr>
              <w:tabs>
                <w:tab w:val="left" w:pos="0"/>
                <w:tab w:val="left" w:pos="10800"/>
              </w:tabs>
              <w:ind w:right="355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CD0B32" w:rsidRPr="00866EB0">
              <w:rPr>
                <w:rFonts w:asciiTheme="minorHAnsi" w:hAnsiTheme="minorHAnsi"/>
                <w:sz w:val="22"/>
                <w:szCs w:val="22"/>
              </w:rPr>
              <w:t>vláštní odborná způsobilost „</w:t>
            </w:r>
            <w:r w:rsidR="00CA1FDE">
              <w:rPr>
                <w:rFonts w:asciiTheme="minorHAnsi" w:hAnsiTheme="minorHAnsi"/>
                <w:sz w:val="22"/>
                <w:szCs w:val="22"/>
              </w:rPr>
              <w:t>ve vodním hospodářství</w:t>
            </w:r>
            <w:r w:rsidR="00CD0B32" w:rsidRPr="00866EB0">
              <w:rPr>
                <w:rFonts w:asciiTheme="minorHAnsi" w:hAnsiTheme="minorHAnsi"/>
                <w:sz w:val="22"/>
                <w:szCs w:val="22"/>
              </w:rPr>
              <w:t>“, viz § 21 zákona č.</w:t>
            </w:r>
            <w:r w:rsidR="009A6265">
              <w:rPr>
                <w:rFonts w:asciiTheme="minorHAnsi" w:hAnsiTheme="minorHAnsi"/>
                <w:sz w:val="22"/>
                <w:szCs w:val="22"/>
              </w:rPr>
              <w:t> </w:t>
            </w:r>
            <w:r w:rsidR="00CD0B32" w:rsidRPr="00866EB0">
              <w:rPr>
                <w:rFonts w:asciiTheme="minorHAnsi" w:hAnsiTheme="minorHAnsi"/>
                <w:sz w:val="22"/>
                <w:szCs w:val="22"/>
              </w:rPr>
              <w:t>312/2002</w:t>
            </w:r>
            <w:r w:rsidR="00866EB0">
              <w:rPr>
                <w:rFonts w:asciiTheme="minorHAnsi" w:hAnsiTheme="minorHAnsi"/>
                <w:sz w:val="22"/>
                <w:szCs w:val="22"/>
              </w:rPr>
              <w:t> </w:t>
            </w:r>
            <w:r w:rsidR="00CD0B32" w:rsidRPr="00866EB0">
              <w:rPr>
                <w:rFonts w:asciiTheme="minorHAnsi" w:hAnsiTheme="minorHAnsi"/>
                <w:sz w:val="22"/>
                <w:szCs w:val="22"/>
              </w:rPr>
              <w:t>Sb.</w:t>
            </w:r>
          </w:p>
        </w:tc>
      </w:tr>
      <w:tr w:rsidR="00E60CFF" w:rsidRPr="00866EB0" w:rsidTr="00E60B4B">
        <w:trPr>
          <w:trHeight w:val="731"/>
        </w:trPr>
        <w:tc>
          <w:tcPr>
            <w:tcW w:w="3027" w:type="dxa"/>
            <w:vAlign w:val="center"/>
          </w:tcPr>
          <w:p w:rsidR="00E60CFF" w:rsidRPr="00866EB0" w:rsidRDefault="00E60CFF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Platová třída</w:t>
            </w:r>
          </w:p>
        </w:tc>
        <w:tc>
          <w:tcPr>
            <w:tcW w:w="7796" w:type="dxa"/>
            <w:vAlign w:val="center"/>
          </w:tcPr>
          <w:p w:rsidR="00E60B4B" w:rsidRDefault="00E60B4B" w:rsidP="00E60B4B">
            <w:pPr>
              <w:tabs>
                <w:tab w:val="left" w:pos="71"/>
                <w:tab w:val="left" w:pos="10800"/>
              </w:tabs>
              <w:ind w:hanging="70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E60B4B" w:rsidRPr="00E60B4B" w:rsidRDefault="00917674" w:rsidP="00E60B4B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E60B4B" w:rsidRPr="00E60B4B">
              <w:rPr>
                <w:rFonts w:asciiTheme="minorHAnsi" w:hAnsiTheme="minorHAnsi"/>
                <w:b/>
                <w:sz w:val="22"/>
                <w:szCs w:val="22"/>
              </w:rPr>
              <w:t>. platová třída</w:t>
            </w:r>
            <w:r w:rsidR="001E6AEB" w:rsidRPr="00E60B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1334AB" w:rsidRPr="00866EB0" w:rsidRDefault="001334AB" w:rsidP="00E60B4B">
            <w:pPr>
              <w:tabs>
                <w:tab w:val="left" w:pos="0"/>
                <w:tab w:val="left" w:pos="10800"/>
              </w:tabs>
              <w:ind w:hanging="70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0CFF" w:rsidRPr="00866EB0" w:rsidTr="00E60B4B">
        <w:trPr>
          <w:trHeight w:val="474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8" w:rsidRPr="00866EB0" w:rsidRDefault="002168E8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 xml:space="preserve">Náležitosti </w:t>
            </w:r>
            <w:r w:rsidR="002E4B6C" w:rsidRPr="00866EB0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E60CFF" w:rsidRPr="00866EB0">
              <w:rPr>
                <w:rFonts w:asciiTheme="minorHAnsi" w:hAnsiTheme="minorHAnsi"/>
                <w:b/>
                <w:sz w:val="22"/>
                <w:szCs w:val="22"/>
              </w:rPr>
              <w:t xml:space="preserve">řihlášky </w:t>
            </w:r>
          </w:p>
          <w:p w:rsidR="00E60CFF" w:rsidRPr="00866EB0" w:rsidRDefault="00E60CFF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a požadované doklady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FF" w:rsidRPr="00866EB0" w:rsidRDefault="00E60CFF" w:rsidP="009A6265">
            <w:p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Uchazeč doručí na níže uvedenou adresu</w:t>
            </w:r>
          </w:p>
          <w:p w:rsidR="00E60CFF" w:rsidRPr="00866EB0" w:rsidRDefault="00E60CFF" w:rsidP="009A6265">
            <w:p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1.  Přihlášku, která obsahuje:</w:t>
            </w:r>
          </w:p>
          <w:p w:rsidR="00E60CFF" w:rsidRPr="00866EB0" w:rsidRDefault="00E60CFF" w:rsidP="009A6265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ind w:right="355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jméno příjmení a titul uchazeče</w:t>
            </w:r>
          </w:p>
          <w:p w:rsidR="00E60CFF" w:rsidRPr="00866EB0" w:rsidRDefault="00E60CFF" w:rsidP="009A6265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datum a místo narození uchazeče</w:t>
            </w:r>
          </w:p>
          <w:p w:rsidR="00E60CFF" w:rsidRPr="00866EB0" w:rsidRDefault="00E60CFF" w:rsidP="009A6265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státní příslušnost uchazeče</w:t>
            </w:r>
          </w:p>
          <w:p w:rsidR="00E60CFF" w:rsidRPr="00866EB0" w:rsidRDefault="00E60CFF" w:rsidP="009A6265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místo trvalého pobytu uchazeče</w:t>
            </w:r>
          </w:p>
          <w:p w:rsidR="00E60CFF" w:rsidRPr="00866EB0" w:rsidRDefault="00E60CFF" w:rsidP="009A6265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číslo občanského průkazu nebo čísl</w:t>
            </w:r>
            <w:r w:rsidR="00866EB0">
              <w:rPr>
                <w:rFonts w:asciiTheme="minorHAnsi" w:hAnsiTheme="minorHAnsi"/>
                <w:sz w:val="22"/>
                <w:szCs w:val="22"/>
              </w:rPr>
              <w:t>o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 xml:space="preserve"> dokladu o povolení k pobytu, jde-li o</w:t>
            </w:r>
            <w:r w:rsidR="00866EB0">
              <w:rPr>
                <w:rFonts w:asciiTheme="minorHAnsi" w:hAnsiTheme="minorHAnsi"/>
                <w:sz w:val="22"/>
                <w:szCs w:val="22"/>
              </w:rPr>
              <w:t> 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>cizího státního občana</w:t>
            </w:r>
          </w:p>
          <w:p w:rsidR="00E60CFF" w:rsidRPr="00866EB0" w:rsidRDefault="00E60CFF" w:rsidP="009A6265">
            <w:pPr>
              <w:numPr>
                <w:ilvl w:val="0"/>
                <w:numId w:val="1"/>
              </w:numPr>
              <w:tabs>
                <w:tab w:val="left" w:pos="0"/>
                <w:tab w:val="left" w:pos="10800"/>
              </w:tabs>
              <w:ind w:right="21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datum a podpis uchazeče</w:t>
            </w:r>
          </w:p>
          <w:p w:rsidR="00E60CFF" w:rsidRPr="00866EB0" w:rsidRDefault="00E60CFF" w:rsidP="009A626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55"/>
                <w:tab w:val="left" w:pos="10800"/>
              </w:tabs>
              <w:ind w:right="214" w:hanging="64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Životopis,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 xml:space="preserve"> ve kterém uchazeč uvede údaje o dosavadních zaměstnáních a</w:t>
            </w:r>
            <w:r w:rsidR="009A6265">
              <w:rPr>
                <w:rFonts w:asciiTheme="minorHAnsi" w:hAnsiTheme="minorHAnsi"/>
                <w:sz w:val="22"/>
                <w:szCs w:val="22"/>
              </w:rPr>
              <w:t> 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>odborných znalostech a dovednostech</w:t>
            </w:r>
            <w:r w:rsidR="002E4B6C" w:rsidRPr="00866E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>týkajících se správních činností</w:t>
            </w:r>
          </w:p>
          <w:p w:rsidR="00E60CFF" w:rsidRPr="00866EB0" w:rsidRDefault="00E60CFF" w:rsidP="009A626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55"/>
                <w:tab w:val="left" w:pos="10800"/>
              </w:tabs>
              <w:ind w:right="214" w:hanging="64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 xml:space="preserve">Originál výpisu z evidence Rejstříku </w:t>
            </w:r>
            <w:r w:rsidR="00CA1FDE">
              <w:rPr>
                <w:rFonts w:asciiTheme="minorHAnsi" w:hAnsiTheme="minorHAnsi"/>
                <w:b/>
                <w:sz w:val="22"/>
                <w:szCs w:val="22"/>
              </w:rPr>
              <w:t>trestů, ne starší než 3 měsíce,</w:t>
            </w:r>
            <w:r w:rsidR="009A62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 xml:space="preserve">u cizích státních příslušníků též obdobný doklad, osvědčující bezúhonnost, vydaný domovským státem, pokud takový doklad domovský stát nevydává, doloží uchazeč </w:t>
            </w:r>
            <w:r w:rsidR="002E4B6C" w:rsidRPr="00866EB0">
              <w:rPr>
                <w:rFonts w:asciiTheme="minorHAnsi" w:hAnsiTheme="minorHAnsi"/>
                <w:sz w:val="22"/>
                <w:szCs w:val="22"/>
              </w:rPr>
              <w:t>bezúhonnost čestným prohlášením</w:t>
            </w:r>
          </w:p>
          <w:p w:rsidR="001334AB" w:rsidRPr="00866EB0" w:rsidRDefault="00E60CFF" w:rsidP="009A626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55"/>
                <w:tab w:val="left" w:pos="10800"/>
              </w:tabs>
              <w:ind w:right="214" w:hanging="649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Ověřenou kopii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 xml:space="preserve"> dokladu o nejvyšším dosaženém vzdělání</w:t>
            </w:r>
          </w:p>
        </w:tc>
      </w:tr>
    </w:tbl>
    <w:p w:rsidR="004606D5" w:rsidRPr="00866EB0" w:rsidRDefault="004606D5" w:rsidP="00652117">
      <w:pPr>
        <w:jc w:val="center"/>
        <w:rPr>
          <w:rFonts w:asciiTheme="minorHAnsi" w:hAnsiTheme="minorHAnsi"/>
          <w:sz w:val="22"/>
          <w:szCs w:val="22"/>
        </w:rPr>
      </w:pPr>
      <w:r w:rsidRPr="00866EB0">
        <w:rPr>
          <w:rFonts w:asciiTheme="minorHAnsi" w:hAnsiTheme="minorHAnsi"/>
          <w:sz w:val="22"/>
          <w:szCs w:val="22"/>
        </w:rPr>
        <w:lastRenderedPageBreak/>
        <w:t>strana č. 2 k výběrovému řízení č.</w:t>
      </w:r>
      <w:r w:rsidR="00E60B4B">
        <w:rPr>
          <w:rFonts w:asciiTheme="minorHAnsi" w:hAnsiTheme="minorHAnsi"/>
          <w:sz w:val="22"/>
          <w:szCs w:val="22"/>
        </w:rPr>
        <w:t xml:space="preserve"> </w:t>
      </w:r>
      <w:r w:rsidR="00CA1FDE">
        <w:rPr>
          <w:rFonts w:asciiTheme="minorHAnsi" w:hAnsiTheme="minorHAnsi"/>
          <w:sz w:val="22"/>
          <w:szCs w:val="22"/>
        </w:rPr>
        <w:t>01</w:t>
      </w:r>
      <w:r w:rsidR="008712F6" w:rsidRPr="00866EB0">
        <w:rPr>
          <w:rFonts w:asciiTheme="minorHAnsi" w:hAnsiTheme="minorHAnsi"/>
          <w:sz w:val="22"/>
          <w:szCs w:val="22"/>
        </w:rPr>
        <w:t>/201</w:t>
      </w:r>
      <w:r w:rsidR="00CA1FDE">
        <w:rPr>
          <w:rFonts w:asciiTheme="minorHAnsi" w:hAnsiTheme="minorHAnsi"/>
          <w:sz w:val="22"/>
          <w:szCs w:val="22"/>
        </w:rPr>
        <w:t>9</w:t>
      </w:r>
    </w:p>
    <w:p w:rsidR="004606D5" w:rsidRPr="00866EB0" w:rsidRDefault="004606D5" w:rsidP="00E60CFF">
      <w:pPr>
        <w:rPr>
          <w:rFonts w:asciiTheme="minorHAnsi" w:hAnsiTheme="minorHAnsi"/>
          <w:sz w:val="22"/>
          <w:szCs w:val="22"/>
        </w:rPr>
      </w:pPr>
    </w:p>
    <w:p w:rsidR="004606D5" w:rsidRPr="00866EB0" w:rsidRDefault="004606D5" w:rsidP="00E60CFF">
      <w:pPr>
        <w:rPr>
          <w:rFonts w:asciiTheme="minorHAnsi" w:hAnsiTheme="minorHAnsi"/>
          <w:sz w:val="22"/>
          <w:szCs w:val="22"/>
        </w:rPr>
      </w:pPr>
    </w:p>
    <w:tbl>
      <w:tblPr>
        <w:tblW w:w="1065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778"/>
      </w:tblGrid>
      <w:tr w:rsidR="004606D5" w:rsidRPr="00866EB0" w:rsidTr="00EA5299">
        <w:trPr>
          <w:trHeight w:val="22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5" w:rsidRPr="00866EB0" w:rsidRDefault="004606D5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Lhůty a určené místo pro podání přihlášky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49" w:rsidRPr="00866EB0" w:rsidRDefault="004606D5" w:rsidP="009A6265">
            <w:pPr>
              <w:tabs>
                <w:tab w:val="left" w:pos="218"/>
                <w:tab w:val="left" w:pos="10800"/>
              </w:tabs>
              <w:ind w:left="77" w:right="19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 xml:space="preserve">Přihlášku včetně všech požadovaných dokladů zašlete nejpozději </w:t>
            </w: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do</w:t>
            </w:r>
            <w:r w:rsidR="00A45B49" w:rsidRPr="00866E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97B3D">
              <w:rPr>
                <w:rFonts w:asciiTheme="minorHAnsi" w:hAnsiTheme="minorHAnsi"/>
                <w:b/>
                <w:sz w:val="22"/>
                <w:szCs w:val="22"/>
              </w:rPr>
              <w:t>31</w:t>
            </w:r>
            <w:r w:rsidR="0041715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C2343" w:rsidRPr="00866EB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41715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BC2343" w:rsidRPr="00866EB0">
              <w:rPr>
                <w:rFonts w:asciiTheme="minorHAnsi" w:hAnsiTheme="minorHAnsi"/>
                <w:b/>
                <w:sz w:val="22"/>
                <w:szCs w:val="22"/>
              </w:rPr>
              <w:t>.201</w:t>
            </w:r>
            <w:r w:rsidR="0041715F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BC2343" w:rsidRPr="00866EB0">
              <w:rPr>
                <w:rFonts w:asciiTheme="minorHAnsi" w:hAnsiTheme="minorHAnsi"/>
                <w:sz w:val="22"/>
                <w:szCs w:val="22"/>
              </w:rPr>
              <w:t xml:space="preserve"> včetně </w:t>
            </w:r>
          </w:p>
          <w:p w:rsidR="004606D5" w:rsidRPr="00866EB0" w:rsidRDefault="00BC2343" w:rsidP="009A6265">
            <w:pPr>
              <w:tabs>
                <w:tab w:val="left" w:pos="218"/>
                <w:tab w:val="left" w:pos="10800"/>
              </w:tabs>
              <w:ind w:left="77" w:right="19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 xml:space="preserve">na adresu:    </w:t>
            </w:r>
            <w:r w:rsidR="004606D5" w:rsidRPr="00866EB0">
              <w:rPr>
                <w:rFonts w:asciiTheme="minorHAnsi" w:hAnsiTheme="minorHAnsi"/>
                <w:sz w:val="22"/>
                <w:szCs w:val="22"/>
              </w:rPr>
              <w:t>Městský úřad Nymburk</w:t>
            </w:r>
          </w:p>
          <w:p w:rsidR="004606D5" w:rsidRPr="00866EB0" w:rsidRDefault="004606D5" w:rsidP="009A6265">
            <w:pPr>
              <w:tabs>
                <w:tab w:val="left" w:pos="218"/>
                <w:tab w:val="left" w:pos="10800"/>
              </w:tabs>
              <w:ind w:left="77" w:right="19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652117" w:rsidRPr="00866E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15F">
              <w:rPr>
                <w:rFonts w:asciiTheme="minorHAnsi" w:hAnsiTheme="minorHAnsi"/>
                <w:sz w:val="22"/>
                <w:szCs w:val="22"/>
              </w:rPr>
              <w:t>Odbor kanceláře tajemnice</w:t>
            </w:r>
          </w:p>
          <w:p w:rsidR="004606D5" w:rsidRPr="00866EB0" w:rsidRDefault="004606D5" w:rsidP="009A6265">
            <w:pPr>
              <w:tabs>
                <w:tab w:val="left" w:pos="218"/>
                <w:tab w:val="left" w:pos="10800"/>
              </w:tabs>
              <w:ind w:left="77" w:right="19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652117" w:rsidRPr="00866E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 xml:space="preserve"> Náměstí Přemyslovců 163</w:t>
            </w:r>
          </w:p>
          <w:p w:rsidR="004606D5" w:rsidRPr="00866EB0" w:rsidRDefault="004606D5" w:rsidP="009A6265">
            <w:pPr>
              <w:tabs>
                <w:tab w:val="left" w:pos="218"/>
                <w:tab w:val="left" w:pos="10800"/>
              </w:tabs>
              <w:ind w:left="77" w:right="19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652117" w:rsidRPr="00866E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 xml:space="preserve">288 </w:t>
            </w:r>
            <w:r w:rsidR="00C0049A">
              <w:rPr>
                <w:rFonts w:asciiTheme="minorHAnsi" w:hAnsiTheme="minorHAnsi"/>
                <w:sz w:val="22"/>
                <w:szCs w:val="22"/>
              </w:rPr>
              <w:t>0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>2 Nymburk,</w:t>
            </w:r>
          </w:p>
          <w:p w:rsidR="004606D5" w:rsidRPr="00866EB0" w:rsidRDefault="004606D5" w:rsidP="00C20A65">
            <w:pPr>
              <w:tabs>
                <w:tab w:val="left" w:pos="218"/>
                <w:tab w:val="left" w:pos="10800"/>
              </w:tabs>
              <w:ind w:left="77" w:right="19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nebo předejte v podatelně Městského úřadu Nymburk na stejné adrese</w:t>
            </w:r>
            <w:r w:rsidR="00CD0B32" w:rsidRPr="00866EB0">
              <w:rPr>
                <w:rFonts w:asciiTheme="minorHAnsi" w:hAnsiTheme="minorHAnsi"/>
                <w:sz w:val="22"/>
                <w:szCs w:val="22"/>
              </w:rPr>
              <w:t xml:space="preserve"> do</w:t>
            </w:r>
            <w:r w:rsidR="009A6265">
              <w:rPr>
                <w:rFonts w:asciiTheme="minorHAnsi" w:hAnsiTheme="minorHAnsi"/>
                <w:sz w:val="22"/>
                <w:szCs w:val="22"/>
              </w:rPr>
              <w:t> </w:t>
            </w:r>
            <w:r w:rsidR="00C20A65">
              <w:rPr>
                <w:rFonts w:asciiTheme="minorHAnsi" w:hAnsiTheme="minorHAnsi"/>
                <w:sz w:val="22"/>
                <w:szCs w:val="22"/>
              </w:rPr>
              <w:t>31</w:t>
            </w:r>
            <w:r w:rsidR="0041715F">
              <w:rPr>
                <w:rFonts w:asciiTheme="minorHAnsi" w:hAnsiTheme="minorHAnsi"/>
                <w:sz w:val="22"/>
                <w:szCs w:val="22"/>
              </w:rPr>
              <w:t>.01.</w:t>
            </w:r>
            <w:r w:rsidR="00BC2343" w:rsidRPr="00866EB0">
              <w:rPr>
                <w:rFonts w:asciiTheme="minorHAnsi" w:hAnsiTheme="minorHAnsi"/>
                <w:sz w:val="22"/>
                <w:szCs w:val="22"/>
              </w:rPr>
              <w:t>201</w:t>
            </w:r>
            <w:r w:rsidR="0041715F">
              <w:rPr>
                <w:rFonts w:asciiTheme="minorHAnsi" w:hAnsiTheme="minorHAnsi"/>
                <w:sz w:val="22"/>
                <w:szCs w:val="22"/>
              </w:rPr>
              <w:t xml:space="preserve">9 – </w:t>
            </w:r>
            <w:r w:rsidR="00CD0B32" w:rsidRPr="00866EB0">
              <w:rPr>
                <w:rFonts w:asciiTheme="minorHAnsi" w:hAnsiTheme="minorHAnsi"/>
                <w:sz w:val="22"/>
                <w:szCs w:val="22"/>
              </w:rPr>
              <w:t>1</w:t>
            </w:r>
            <w:r w:rsidR="00C20A65">
              <w:rPr>
                <w:rFonts w:asciiTheme="minorHAnsi" w:hAnsiTheme="minorHAnsi"/>
                <w:sz w:val="22"/>
                <w:szCs w:val="22"/>
              </w:rPr>
              <w:t>6</w:t>
            </w:r>
            <w:r w:rsidR="0041715F">
              <w:rPr>
                <w:rFonts w:asciiTheme="minorHAnsi" w:hAnsiTheme="minorHAnsi"/>
                <w:sz w:val="22"/>
                <w:szCs w:val="22"/>
              </w:rPr>
              <w:t>:</w:t>
            </w:r>
            <w:r w:rsidR="002B6581">
              <w:rPr>
                <w:rFonts w:asciiTheme="minorHAnsi" w:hAnsiTheme="minorHAnsi"/>
                <w:sz w:val="22"/>
                <w:szCs w:val="22"/>
              </w:rPr>
              <w:t>00</w:t>
            </w:r>
            <w:r w:rsidR="00BC2343" w:rsidRPr="00866EB0">
              <w:rPr>
                <w:rFonts w:asciiTheme="minorHAnsi" w:hAnsiTheme="minorHAnsi"/>
                <w:sz w:val="22"/>
                <w:szCs w:val="22"/>
              </w:rPr>
              <w:t xml:space="preserve"> hod</w:t>
            </w:r>
            <w:r w:rsidR="0041715F">
              <w:rPr>
                <w:rFonts w:asciiTheme="minorHAnsi" w:hAnsiTheme="minorHAnsi"/>
                <w:sz w:val="22"/>
                <w:szCs w:val="22"/>
              </w:rPr>
              <w:t>in</w:t>
            </w:r>
            <w:r w:rsidR="002E4B6C" w:rsidRPr="00866EB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>vždy v u</w:t>
            </w:r>
            <w:r w:rsidR="00866EB0">
              <w:rPr>
                <w:rFonts w:asciiTheme="minorHAnsi" w:hAnsiTheme="minorHAnsi"/>
                <w:sz w:val="22"/>
                <w:szCs w:val="22"/>
              </w:rPr>
              <w:t>zavřené obálce s uvedením hesla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>: „</w:t>
            </w: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Výběrové řízení –</w:t>
            </w:r>
            <w:r w:rsidR="00214E4A" w:rsidRPr="00866E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D0B32" w:rsidRPr="00866EB0">
              <w:rPr>
                <w:rFonts w:asciiTheme="minorHAnsi" w:hAnsiTheme="minorHAnsi"/>
                <w:b/>
                <w:sz w:val="22"/>
                <w:szCs w:val="22"/>
              </w:rPr>
              <w:t>referent</w:t>
            </w:r>
            <w:r w:rsidR="00DE091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5D57" w:rsidRPr="00866EB0">
              <w:rPr>
                <w:rFonts w:asciiTheme="minorHAnsi" w:hAnsiTheme="minorHAnsi"/>
                <w:b/>
                <w:sz w:val="22"/>
                <w:szCs w:val="22"/>
              </w:rPr>
              <w:t xml:space="preserve">Odboru </w:t>
            </w:r>
            <w:r w:rsidR="00CA1FDE">
              <w:rPr>
                <w:rFonts w:asciiTheme="minorHAnsi" w:hAnsiTheme="minorHAnsi"/>
                <w:b/>
                <w:sz w:val="22"/>
                <w:szCs w:val="22"/>
              </w:rPr>
              <w:t xml:space="preserve">životního prostředí </w:t>
            </w:r>
            <w:r w:rsidR="00845D57" w:rsidRPr="00866EB0">
              <w:rPr>
                <w:rFonts w:asciiTheme="minorHAnsi" w:hAnsiTheme="minorHAnsi"/>
                <w:b/>
                <w:sz w:val="22"/>
                <w:szCs w:val="22"/>
              </w:rPr>
              <w:t>Městského úřadu Nymburk</w:t>
            </w:r>
            <w:r w:rsidR="0088481D" w:rsidRPr="00866E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41715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A1FDE">
              <w:rPr>
                <w:rFonts w:asciiTheme="minorHAnsi" w:hAnsiTheme="minorHAnsi"/>
                <w:b/>
                <w:sz w:val="22"/>
                <w:szCs w:val="22"/>
              </w:rPr>
              <w:t>vodoprávní úřad</w:t>
            </w:r>
            <w:r w:rsidR="0041715F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NEOTVÍRAT</w:t>
            </w:r>
            <w:r w:rsidR="009A6265">
              <w:rPr>
                <w:rFonts w:asciiTheme="minorHAnsi" w:hAnsiTheme="minorHAnsi"/>
                <w:b/>
                <w:sz w:val="22"/>
                <w:szCs w:val="22"/>
              </w:rPr>
              <w:t>!</w:t>
            </w:r>
          </w:p>
        </w:tc>
      </w:tr>
      <w:tr w:rsidR="004606D5" w:rsidRPr="00866EB0" w:rsidTr="006D080E">
        <w:trPr>
          <w:trHeight w:val="4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5" w:rsidRPr="00866EB0" w:rsidRDefault="004606D5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Nástup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5" w:rsidRPr="00866EB0" w:rsidRDefault="00A45B49" w:rsidP="009A6265">
            <w:pPr>
              <w:tabs>
                <w:tab w:val="left" w:pos="218"/>
                <w:tab w:val="left" w:pos="10800"/>
              </w:tabs>
              <w:ind w:left="77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 xml:space="preserve">Ihned, </w:t>
            </w:r>
            <w:r w:rsidR="004606D5" w:rsidRPr="00866EB0">
              <w:rPr>
                <w:rFonts w:asciiTheme="minorHAnsi" w:hAnsiTheme="minorHAnsi"/>
                <w:sz w:val="22"/>
                <w:szCs w:val="22"/>
              </w:rPr>
              <w:t>případně dle dohody</w:t>
            </w:r>
            <w:r w:rsidR="00BC2343" w:rsidRPr="00866EB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606D5" w:rsidRPr="00866EB0" w:rsidTr="00EA5299">
        <w:trPr>
          <w:trHeight w:val="23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5" w:rsidRPr="00866EB0" w:rsidRDefault="004606D5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Další informace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DE" w:rsidRDefault="004606D5" w:rsidP="009A6265">
            <w:pPr>
              <w:numPr>
                <w:ilvl w:val="0"/>
                <w:numId w:val="4"/>
              </w:numPr>
              <w:tabs>
                <w:tab w:val="left" w:pos="0"/>
                <w:tab w:val="left" w:pos="10800"/>
              </w:tabs>
              <w:ind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 xml:space="preserve">Bližší informace k pracovní pozici: </w:t>
            </w:r>
            <w:r w:rsidR="00CA1FDE">
              <w:rPr>
                <w:rFonts w:asciiTheme="minorHAnsi" w:hAnsiTheme="minorHAnsi"/>
                <w:sz w:val="22"/>
                <w:szCs w:val="22"/>
              </w:rPr>
              <w:t>PhDr. Michaela Havelková, Ph</w:t>
            </w:r>
            <w:r w:rsidR="009A6265">
              <w:rPr>
                <w:rFonts w:asciiTheme="minorHAnsi" w:hAnsiTheme="minorHAnsi"/>
                <w:sz w:val="22"/>
                <w:szCs w:val="22"/>
              </w:rPr>
              <w:t>.</w:t>
            </w:r>
            <w:r w:rsidR="00CA1FDE">
              <w:rPr>
                <w:rFonts w:asciiTheme="minorHAnsi" w:hAnsiTheme="minorHAnsi"/>
                <w:sz w:val="22"/>
                <w:szCs w:val="22"/>
              </w:rPr>
              <w:t>D.</w:t>
            </w:r>
          </w:p>
          <w:p w:rsidR="004606D5" w:rsidRPr="00866EB0" w:rsidRDefault="004606D5" w:rsidP="009A6265">
            <w:pPr>
              <w:tabs>
                <w:tab w:val="left" w:pos="0"/>
                <w:tab w:val="left" w:pos="10800"/>
              </w:tabs>
              <w:ind w:left="720"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tel.: 325 501 </w:t>
            </w:r>
            <w:r w:rsidR="00CA1FDE">
              <w:rPr>
                <w:rFonts w:asciiTheme="minorHAnsi" w:hAnsiTheme="minorHAnsi"/>
                <w:sz w:val="22"/>
                <w:szCs w:val="22"/>
              </w:rPr>
              <w:t>401</w:t>
            </w:r>
          </w:p>
          <w:p w:rsidR="004606D5" w:rsidRPr="00866EB0" w:rsidRDefault="00B2729C" w:rsidP="009A6265">
            <w:pPr>
              <w:numPr>
                <w:ilvl w:val="0"/>
                <w:numId w:val="4"/>
              </w:numPr>
              <w:tabs>
                <w:tab w:val="left" w:pos="0"/>
                <w:tab w:val="left" w:pos="10800"/>
              </w:tabs>
              <w:ind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Možnost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vícekolového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06D5" w:rsidRPr="00866EB0">
              <w:rPr>
                <w:rFonts w:asciiTheme="minorHAnsi" w:hAnsiTheme="minorHAnsi"/>
                <w:sz w:val="22"/>
                <w:szCs w:val="22"/>
              </w:rPr>
              <w:t xml:space="preserve">výběrového řízení </w:t>
            </w:r>
          </w:p>
          <w:p w:rsidR="00EA5299" w:rsidRPr="00866EB0" w:rsidRDefault="00EA5299" w:rsidP="009A6265">
            <w:pPr>
              <w:numPr>
                <w:ilvl w:val="0"/>
                <w:numId w:val="4"/>
              </w:numPr>
              <w:tabs>
                <w:tab w:val="left" w:pos="0"/>
                <w:tab w:val="left" w:pos="10800"/>
              </w:tabs>
              <w:ind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 xml:space="preserve">V případě, že uchazeč </w:t>
            </w:r>
            <w:r w:rsidR="00866EB0">
              <w:rPr>
                <w:rFonts w:asciiTheme="minorHAnsi" w:hAnsiTheme="minorHAnsi"/>
                <w:sz w:val="22"/>
                <w:szCs w:val="22"/>
              </w:rPr>
              <w:t xml:space="preserve">nebude splňovat podmínku danou </w:t>
            </w:r>
            <w:r w:rsidR="00CA1FDE">
              <w:rPr>
                <w:rFonts w:asciiTheme="minorHAnsi" w:hAnsiTheme="minorHAnsi"/>
                <w:sz w:val="22"/>
                <w:szCs w:val="22"/>
              </w:rPr>
              <w:t>§ 21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 xml:space="preserve"> zákona </w:t>
            </w:r>
          </w:p>
          <w:p w:rsidR="00F90B89" w:rsidRPr="00866EB0" w:rsidRDefault="00EA5299" w:rsidP="009A6265">
            <w:pPr>
              <w:tabs>
                <w:tab w:val="left" w:pos="0"/>
                <w:tab w:val="left" w:pos="10800"/>
              </w:tabs>
              <w:ind w:left="720"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 xml:space="preserve">č. </w:t>
            </w:r>
            <w:r w:rsidR="00CA1FDE">
              <w:rPr>
                <w:rFonts w:asciiTheme="minorHAnsi" w:hAnsiTheme="minorHAnsi"/>
                <w:sz w:val="22"/>
                <w:szCs w:val="22"/>
              </w:rPr>
              <w:t>312/2002 Sb.,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 xml:space="preserve"> je nutná následná</w:t>
            </w:r>
            <w:r w:rsidR="004606D5" w:rsidRPr="00866EB0">
              <w:rPr>
                <w:rFonts w:asciiTheme="minorHAnsi" w:hAnsiTheme="minorHAnsi"/>
                <w:sz w:val="22"/>
                <w:szCs w:val="22"/>
              </w:rPr>
              <w:t xml:space="preserve"> povinnost 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>ve stanovené lhůtě 18</w:t>
            </w:r>
            <w:r w:rsidR="009A6265">
              <w:rPr>
                <w:rFonts w:asciiTheme="minorHAnsi" w:hAnsiTheme="minorHAnsi"/>
                <w:sz w:val="22"/>
                <w:szCs w:val="22"/>
              </w:rPr>
              <w:t> </w:t>
            </w:r>
            <w:r w:rsidRPr="00866EB0">
              <w:rPr>
                <w:rFonts w:asciiTheme="minorHAnsi" w:hAnsiTheme="minorHAnsi"/>
                <w:sz w:val="22"/>
                <w:szCs w:val="22"/>
              </w:rPr>
              <w:t xml:space="preserve">měsíců </w:t>
            </w:r>
            <w:r w:rsidR="004606D5" w:rsidRPr="00866EB0">
              <w:rPr>
                <w:rFonts w:asciiTheme="minorHAnsi" w:hAnsiTheme="minorHAnsi"/>
                <w:sz w:val="22"/>
                <w:szCs w:val="22"/>
              </w:rPr>
              <w:t>složit zkoušku zvláštní odborné způsobilosti podle vyhlášky č.</w:t>
            </w:r>
            <w:r w:rsidR="009A6265">
              <w:rPr>
                <w:rFonts w:asciiTheme="minorHAnsi" w:hAnsiTheme="minorHAnsi"/>
                <w:sz w:val="22"/>
                <w:szCs w:val="22"/>
              </w:rPr>
              <w:t> </w:t>
            </w:r>
            <w:r w:rsidR="004606D5" w:rsidRPr="00866EB0">
              <w:rPr>
                <w:rFonts w:asciiTheme="minorHAnsi" w:hAnsiTheme="minorHAnsi"/>
                <w:sz w:val="22"/>
                <w:szCs w:val="22"/>
              </w:rPr>
              <w:t>512/2002 Sb.,</w:t>
            </w:r>
            <w:r w:rsidR="002E4B6C" w:rsidRPr="00866EB0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CA1FDE">
              <w:rPr>
                <w:rFonts w:asciiTheme="minorHAnsi" w:hAnsiTheme="minorHAnsi"/>
                <w:sz w:val="22"/>
                <w:szCs w:val="22"/>
              </w:rPr>
              <w:t> </w:t>
            </w:r>
            <w:r w:rsidR="002E4B6C" w:rsidRPr="00866EB0">
              <w:rPr>
                <w:rFonts w:asciiTheme="minorHAnsi" w:hAnsiTheme="minorHAnsi"/>
                <w:sz w:val="22"/>
                <w:szCs w:val="22"/>
              </w:rPr>
              <w:t xml:space="preserve">zvláštní odborné způsobilosti úředníků územních samosprávných celků, </w:t>
            </w:r>
            <w:r w:rsidR="004606D5" w:rsidRPr="00866EB0">
              <w:rPr>
                <w:rFonts w:asciiTheme="minorHAnsi" w:hAnsiTheme="minorHAnsi"/>
                <w:sz w:val="22"/>
                <w:szCs w:val="22"/>
              </w:rPr>
              <w:t>ve</w:t>
            </w:r>
            <w:r w:rsidR="00B2729C">
              <w:rPr>
                <w:rFonts w:asciiTheme="minorHAnsi" w:hAnsiTheme="minorHAnsi"/>
                <w:sz w:val="22"/>
                <w:szCs w:val="22"/>
              </w:rPr>
              <w:t> </w:t>
            </w:r>
            <w:r w:rsidR="004606D5" w:rsidRPr="00866EB0">
              <w:rPr>
                <w:rFonts w:asciiTheme="minorHAnsi" w:hAnsiTheme="minorHAnsi"/>
                <w:sz w:val="22"/>
                <w:szCs w:val="22"/>
              </w:rPr>
              <w:t xml:space="preserve">znění pozdějších předpisů, v dané oblasti + další vzdělávání v rozsahu a lhůtách dle zákona </w:t>
            </w:r>
            <w:r w:rsidR="002E4B6C" w:rsidRPr="00866EB0">
              <w:rPr>
                <w:rFonts w:asciiTheme="minorHAnsi" w:hAnsiTheme="minorHAnsi"/>
                <w:sz w:val="22"/>
                <w:szCs w:val="22"/>
              </w:rPr>
              <w:t>č.</w:t>
            </w:r>
            <w:r w:rsidR="00C0049A">
              <w:rPr>
                <w:rFonts w:asciiTheme="minorHAnsi" w:hAnsiTheme="minorHAnsi"/>
                <w:sz w:val="22"/>
                <w:szCs w:val="22"/>
              </w:rPr>
              <w:t> </w:t>
            </w:r>
            <w:r w:rsidR="00CA1FDE">
              <w:rPr>
                <w:rFonts w:asciiTheme="minorHAnsi" w:hAnsiTheme="minorHAnsi"/>
                <w:sz w:val="22"/>
                <w:szCs w:val="22"/>
              </w:rPr>
              <w:t>312/2002 Sb.</w:t>
            </w:r>
          </w:p>
          <w:p w:rsidR="004606D5" w:rsidRPr="00866EB0" w:rsidRDefault="004606D5" w:rsidP="009A6265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10800"/>
              </w:tabs>
              <w:ind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6EB0">
              <w:rPr>
                <w:rFonts w:asciiTheme="minorHAnsi" w:hAnsiTheme="minorHAnsi"/>
                <w:sz w:val="22"/>
                <w:szCs w:val="22"/>
              </w:rPr>
              <w:t>Vyhlašovatel si vyhrazuje právo na zrušení výběrového říze</w:t>
            </w:r>
            <w:r w:rsidR="002E4B6C" w:rsidRPr="00866EB0">
              <w:rPr>
                <w:rFonts w:asciiTheme="minorHAnsi" w:hAnsiTheme="minorHAnsi"/>
                <w:sz w:val="22"/>
                <w:szCs w:val="22"/>
              </w:rPr>
              <w:t>ní</w:t>
            </w:r>
            <w:r w:rsidR="009A626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606D5" w:rsidRPr="00866EB0" w:rsidTr="00DE0911">
        <w:trPr>
          <w:trHeight w:val="10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5" w:rsidRPr="00866EB0" w:rsidRDefault="004606D5" w:rsidP="002168E8">
            <w:pPr>
              <w:tabs>
                <w:tab w:val="left" w:pos="0"/>
                <w:tab w:val="left" w:pos="10800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6EB0">
              <w:rPr>
                <w:rFonts w:asciiTheme="minorHAnsi" w:hAnsiTheme="minorHAnsi"/>
                <w:b/>
                <w:sz w:val="22"/>
                <w:szCs w:val="22"/>
              </w:rPr>
              <w:t>Popis pracovní pozice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DE" w:rsidRDefault="00CA1FDE" w:rsidP="009A6265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10800"/>
              </w:tabs>
              <w:ind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Vydávání povolení k nakládání s povrchovými nebo podzemními vodami</w:t>
            </w:r>
          </w:p>
          <w:p w:rsidR="00CA1FDE" w:rsidRDefault="00CA1FDE" w:rsidP="009A6265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10800"/>
              </w:tabs>
              <w:ind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Vydávání stavebního povolení k vodním dílům</w:t>
            </w:r>
          </w:p>
          <w:p w:rsidR="00CA1FDE" w:rsidRDefault="00B2729C" w:rsidP="009A6265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10800"/>
              </w:tabs>
              <w:ind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CA1FDE">
              <w:rPr>
                <w:rFonts w:asciiTheme="minorHAnsi" w:hAnsiTheme="minorHAnsi"/>
                <w:sz w:val="22"/>
                <w:szCs w:val="22"/>
              </w:rPr>
              <w:t xml:space="preserve">ydávání povolení k vypouštění odpadních vod s obsahem </w:t>
            </w:r>
            <w:r>
              <w:rPr>
                <w:rFonts w:asciiTheme="minorHAnsi" w:hAnsiTheme="minorHAnsi"/>
                <w:sz w:val="22"/>
                <w:szCs w:val="22"/>
              </w:rPr>
              <w:t>nebezpečných látek do kanalizace</w:t>
            </w:r>
          </w:p>
          <w:p w:rsidR="00B2729C" w:rsidRDefault="00B2729C" w:rsidP="009A6265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10800"/>
              </w:tabs>
              <w:ind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Vydávání souhlasu ke stavbám, zařízením nebo činnostem</w:t>
            </w:r>
            <w:r w:rsidR="009A6265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 nimž není třeba povolení podle vodního zákona</w:t>
            </w:r>
          </w:p>
          <w:p w:rsidR="00B2729C" w:rsidRDefault="00B2729C" w:rsidP="009A6265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10800"/>
              </w:tabs>
              <w:ind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Provádění vodoprávního dozoru a vydávání nápravných opatření k odstranění zjištěných závad</w:t>
            </w:r>
          </w:p>
          <w:p w:rsidR="00B2729C" w:rsidRDefault="00B2729C" w:rsidP="009A6265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10800"/>
              </w:tabs>
              <w:ind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Ukládání pokut za přestupky </w:t>
            </w:r>
          </w:p>
          <w:p w:rsidR="00B2729C" w:rsidRPr="00CA1FDE" w:rsidRDefault="00B2729C" w:rsidP="009A6265">
            <w:pPr>
              <w:pStyle w:val="Odstavecseseznamem"/>
              <w:numPr>
                <w:ilvl w:val="0"/>
                <w:numId w:val="4"/>
              </w:numPr>
              <w:tabs>
                <w:tab w:val="left" w:pos="0"/>
                <w:tab w:val="left" w:pos="10800"/>
              </w:tabs>
              <w:ind w:right="332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Provádění činností při povodních</w:t>
            </w:r>
          </w:p>
        </w:tc>
      </w:tr>
    </w:tbl>
    <w:p w:rsidR="004606D5" w:rsidRPr="00866EB0" w:rsidRDefault="004606D5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4606D5" w:rsidRPr="00866EB0" w:rsidRDefault="004606D5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4606D5" w:rsidRPr="00866EB0" w:rsidRDefault="004606D5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C0049A" w:rsidRDefault="00C0049A" w:rsidP="00C0049A">
      <w:pPr>
        <w:tabs>
          <w:tab w:val="left" w:pos="0"/>
          <w:tab w:val="left" w:pos="10800"/>
        </w:tabs>
        <w:outlineLvl w:val="0"/>
        <w:rPr>
          <w:rFonts w:asciiTheme="minorHAnsi" w:hAnsiTheme="minorHAnsi"/>
          <w:sz w:val="22"/>
          <w:szCs w:val="22"/>
        </w:rPr>
      </w:pPr>
    </w:p>
    <w:p w:rsidR="00C0049A" w:rsidRDefault="00C0049A" w:rsidP="00C0049A">
      <w:pPr>
        <w:tabs>
          <w:tab w:val="left" w:pos="0"/>
          <w:tab w:val="left" w:pos="10800"/>
        </w:tabs>
        <w:outlineLvl w:val="0"/>
        <w:rPr>
          <w:rFonts w:asciiTheme="minorHAnsi" w:hAnsiTheme="minorHAnsi"/>
          <w:sz w:val="22"/>
          <w:szCs w:val="22"/>
        </w:rPr>
      </w:pPr>
    </w:p>
    <w:p w:rsidR="004606D5" w:rsidRPr="00866EB0" w:rsidRDefault="00CF4217" w:rsidP="009A6265">
      <w:pPr>
        <w:tabs>
          <w:tab w:val="left" w:pos="0"/>
          <w:tab w:val="left" w:pos="10800"/>
        </w:tabs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Tomáš Mach, Ph.D.</w:t>
      </w:r>
    </w:p>
    <w:p w:rsidR="004606D5" w:rsidRPr="00866EB0" w:rsidRDefault="004606D5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4606D5" w:rsidRPr="00866EB0" w:rsidRDefault="004606D5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4606D5" w:rsidRPr="00866EB0" w:rsidRDefault="004606D5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4606D5" w:rsidRPr="00866EB0" w:rsidRDefault="004606D5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BC2343" w:rsidRPr="00866EB0" w:rsidRDefault="00BC2343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BC2343" w:rsidRDefault="00BC2343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295B2B" w:rsidRPr="00866EB0" w:rsidRDefault="00295B2B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BC2343" w:rsidRPr="00866EB0" w:rsidRDefault="00BC2343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4606D5" w:rsidRDefault="00BC2343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  <w:r w:rsidRPr="00866EB0">
        <w:rPr>
          <w:rFonts w:asciiTheme="minorHAnsi" w:hAnsiTheme="minorHAnsi"/>
          <w:sz w:val="22"/>
          <w:szCs w:val="22"/>
        </w:rPr>
        <w:t>Vyvěšeno na úřední desku:</w:t>
      </w:r>
    </w:p>
    <w:p w:rsidR="00CF4217" w:rsidRDefault="00CF4217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4606D5" w:rsidRPr="00866EB0" w:rsidRDefault="00BC2343" w:rsidP="004606D5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  <w:r w:rsidRPr="00866EB0">
        <w:rPr>
          <w:rFonts w:asciiTheme="minorHAnsi" w:hAnsiTheme="minorHAnsi"/>
          <w:sz w:val="22"/>
          <w:szCs w:val="22"/>
        </w:rPr>
        <w:t>Sejmuto z úřední desky:</w:t>
      </w:r>
    </w:p>
    <w:sectPr w:rsidR="004606D5" w:rsidRPr="00866EB0" w:rsidSect="009A6265">
      <w:footerReference w:type="even" r:id="rId7"/>
      <w:footerReference w:type="default" r:id="rId8"/>
      <w:pgSz w:w="11906" w:h="16838"/>
      <w:pgMar w:top="1247" w:right="1276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97" w:rsidRDefault="00E31597" w:rsidP="009971B6">
      <w:r>
        <w:separator/>
      </w:r>
    </w:p>
  </w:endnote>
  <w:endnote w:type="continuationSeparator" w:id="0">
    <w:p w:rsidR="00E31597" w:rsidRDefault="00E31597" w:rsidP="009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EB" w:rsidRDefault="001E6AEB" w:rsidP="006B19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6AEB" w:rsidRDefault="001E6AEB" w:rsidP="006B196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EB" w:rsidRDefault="001E6AEB" w:rsidP="006B19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1DDF">
      <w:rPr>
        <w:rStyle w:val="slostrnky"/>
        <w:noProof/>
      </w:rPr>
      <w:t>1</w:t>
    </w:r>
    <w:r>
      <w:rPr>
        <w:rStyle w:val="slostrnky"/>
      </w:rPr>
      <w:fldChar w:fldCharType="end"/>
    </w:r>
  </w:p>
  <w:p w:rsidR="001E6AEB" w:rsidRDefault="001E6AEB" w:rsidP="006B19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97" w:rsidRDefault="00E31597" w:rsidP="009971B6">
      <w:r>
        <w:separator/>
      </w:r>
    </w:p>
  </w:footnote>
  <w:footnote w:type="continuationSeparator" w:id="0">
    <w:p w:rsidR="00E31597" w:rsidRDefault="00E31597" w:rsidP="0099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922"/>
    <w:multiLevelType w:val="hybridMultilevel"/>
    <w:tmpl w:val="B4408A78"/>
    <w:lvl w:ilvl="0" w:tplc="DEB20E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83476"/>
    <w:multiLevelType w:val="hybridMultilevel"/>
    <w:tmpl w:val="D4F2E2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997"/>
    <w:multiLevelType w:val="multilevel"/>
    <w:tmpl w:val="264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B94FFD"/>
    <w:multiLevelType w:val="hybridMultilevel"/>
    <w:tmpl w:val="6A280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0CEE"/>
    <w:multiLevelType w:val="hybridMultilevel"/>
    <w:tmpl w:val="D2662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4645"/>
    <w:multiLevelType w:val="hybridMultilevel"/>
    <w:tmpl w:val="678E0C32"/>
    <w:lvl w:ilvl="0" w:tplc="DEB20E6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6AD7D8C"/>
    <w:multiLevelType w:val="hybridMultilevel"/>
    <w:tmpl w:val="7AA20E72"/>
    <w:lvl w:ilvl="0" w:tplc="DEB20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09EC"/>
    <w:multiLevelType w:val="hybridMultilevel"/>
    <w:tmpl w:val="08BC8B80"/>
    <w:lvl w:ilvl="0" w:tplc="DEB20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C9C"/>
    <w:multiLevelType w:val="hybridMultilevel"/>
    <w:tmpl w:val="23FE18E6"/>
    <w:lvl w:ilvl="0" w:tplc="31BEAE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A6880"/>
    <w:multiLevelType w:val="hybridMultilevel"/>
    <w:tmpl w:val="854E9E6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A3C7B58"/>
    <w:multiLevelType w:val="hybridMultilevel"/>
    <w:tmpl w:val="5DFE524E"/>
    <w:lvl w:ilvl="0" w:tplc="2634E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A6CAC"/>
    <w:multiLevelType w:val="hybridMultilevel"/>
    <w:tmpl w:val="88E41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6EB8"/>
    <w:multiLevelType w:val="hybridMultilevel"/>
    <w:tmpl w:val="F5066ECA"/>
    <w:lvl w:ilvl="0" w:tplc="2D8A9732">
      <w:start w:val="4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FF"/>
    <w:rsid w:val="00042659"/>
    <w:rsid w:val="00045D57"/>
    <w:rsid w:val="000C01AD"/>
    <w:rsid w:val="001334AB"/>
    <w:rsid w:val="001551B6"/>
    <w:rsid w:val="00195C39"/>
    <w:rsid w:val="001D0F4E"/>
    <w:rsid w:val="001E5B83"/>
    <w:rsid w:val="001E6AEB"/>
    <w:rsid w:val="00214E4A"/>
    <w:rsid w:val="0021538D"/>
    <w:rsid w:val="002168E8"/>
    <w:rsid w:val="00224479"/>
    <w:rsid w:val="002318FB"/>
    <w:rsid w:val="00256CF6"/>
    <w:rsid w:val="00295B2B"/>
    <w:rsid w:val="002A5242"/>
    <w:rsid w:val="002B6581"/>
    <w:rsid w:val="002E4B6C"/>
    <w:rsid w:val="00330547"/>
    <w:rsid w:val="0034527F"/>
    <w:rsid w:val="003746A5"/>
    <w:rsid w:val="0039474E"/>
    <w:rsid w:val="0041715F"/>
    <w:rsid w:val="00432F7A"/>
    <w:rsid w:val="004606D5"/>
    <w:rsid w:val="005566EA"/>
    <w:rsid w:val="00601DDF"/>
    <w:rsid w:val="00604D3C"/>
    <w:rsid w:val="00652117"/>
    <w:rsid w:val="006A5E7B"/>
    <w:rsid w:val="006B196F"/>
    <w:rsid w:val="006D080E"/>
    <w:rsid w:val="00702DE9"/>
    <w:rsid w:val="00733E07"/>
    <w:rsid w:val="00776843"/>
    <w:rsid w:val="00797B3D"/>
    <w:rsid w:val="00802B4E"/>
    <w:rsid w:val="00845D57"/>
    <w:rsid w:val="008462FA"/>
    <w:rsid w:val="0086041D"/>
    <w:rsid w:val="00866EB0"/>
    <w:rsid w:val="008712F6"/>
    <w:rsid w:val="0087500D"/>
    <w:rsid w:val="0088481D"/>
    <w:rsid w:val="00886E84"/>
    <w:rsid w:val="00917674"/>
    <w:rsid w:val="00920D6C"/>
    <w:rsid w:val="009368E6"/>
    <w:rsid w:val="009511CD"/>
    <w:rsid w:val="009600F4"/>
    <w:rsid w:val="00980483"/>
    <w:rsid w:val="009971B6"/>
    <w:rsid w:val="009A6265"/>
    <w:rsid w:val="00A11683"/>
    <w:rsid w:val="00A249CC"/>
    <w:rsid w:val="00A426AB"/>
    <w:rsid w:val="00A45B49"/>
    <w:rsid w:val="00A542F5"/>
    <w:rsid w:val="00A82330"/>
    <w:rsid w:val="00AC413B"/>
    <w:rsid w:val="00AC6480"/>
    <w:rsid w:val="00AD0838"/>
    <w:rsid w:val="00B056F0"/>
    <w:rsid w:val="00B2325C"/>
    <w:rsid w:val="00B2729C"/>
    <w:rsid w:val="00BC2343"/>
    <w:rsid w:val="00BC6259"/>
    <w:rsid w:val="00BE3A06"/>
    <w:rsid w:val="00C0049A"/>
    <w:rsid w:val="00C20A65"/>
    <w:rsid w:val="00CA1FDE"/>
    <w:rsid w:val="00CD0B32"/>
    <w:rsid w:val="00CF4217"/>
    <w:rsid w:val="00D358CB"/>
    <w:rsid w:val="00D6797D"/>
    <w:rsid w:val="00D74984"/>
    <w:rsid w:val="00DE0911"/>
    <w:rsid w:val="00DF0DD4"/>
    <w:rsid w:val="00E31597"/>
    <w:rsid w:val="00E57A4B"/>
    <w:rsid w:val="00E60B4B"/>
    <w:rsid w:val="00E60CFF"/>
    <w:rsid w:val="00E86FD7"/>
    <w:rsid w:val="00EA5299"/>
    <w:rsid w:val="00ED1033"/>
    <w:rsid w:val="00EE678F"/>
    <w:rsid w:val="00F83F68"/>
    <w:rsid w:val="00F90B89"/>
    <w:rsid w:val="00FA527F"/>
    <w:rsid w:val="00FA53C0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BEED5-1B75-4021-B85B-86F6952A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0CFF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CFF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pat">
    <w:name w:val="footer"/>
    <w:basedOn w:val="Normln"/>
    <w:link w:val="ZpatChar"/>
    <w:rsid w:val="00E60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0C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CFF"/>
  </w:style>
  <w:style w:type="paragraph" w:styleId="Odstavecseseznamem">
    <w:name w:val="List Paragraph"/>
    <w:basedOn w:val="Normln"/>
    <w:uiPriority w:val="34"/>
    <w:qFormat/>
    <w:rsid w:val="00A8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Hájek</cp:lastModifiedBy>
  <cp:revision>2</cp:revision>
  <cp:lastPrinted>2014-02-05T09:30:00Z</cp:lastPrinted>
  <dcterms:created xsi:type="dcterms:W3CDTF">2019-01-11T10:10:00Z</dcterms:created>
  <dcterms:modified xsi:type="dcterms:W3CDTF">2019-01-11T10:10:00Z</dcterms:modified>
</cp:coreProperties>
</file>